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0627C84" w14:textId="77777777" w:rsidR="00BC2A89" w:rsidRPr="00657B0F" w:rsidRDefault="00BC2A89">
      <w:pPr>
        <w:widowControl w:val="0"/>
        <w:pBdr>
          <w:top w:val="nil"/>
          <w:left w:val="nil"/>
          <w:bottom w:val="nil"/>
          <w:right w:val="nil"/>
          <w:between w:val="nil"/>
        </w:pBdr>
        <w:spacing w:line="276" w:lineRule="auto"/>
        <w:rPr>
          <w:rFonts w:ascii="Arial" w:eastAsia="Arial" w:hAnsi="Arial" w:cs="Arial"/>
          <w:color w:val="000000"/>
          <w:sz w:val="22"/>
          <w:szCs w:val="22"/>
        </w:rPr>
      </w:pPr>
    </w:p>
    <w:tbl>
      <w:tblPr>
        <w:tblStyle w:val="a"/>
        <w:tblW w:w="209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67"/>
        <w:gridCol w:w="15767"/>
      </w:tblGrid>
      <w:tr w:rsidR="00BC2A89" w:rsidRPr="00657B0F" w14:paraId="7263F217" w14:textId="77777777">
        <w:trPr>
          <w:trHeight w:val="290"/>
        </w:trPr>
        <w:tc>
          <w:tcPr>
            <w:tcW w:w="20934" w:type="dxa"/>
            <w:gridSpan w:val="2"/>
            <w:tcBorders>
              <w:top w:val="nil"/>
              <w:left w:val="nil"/>
              <w:right w:val="nil"/>
            </w:tcBorders>
          </w:tcPr>
          <w:p w14:paraId="7D4F9DC1" w14:textId="77777777" w:rsidR="00BC2A89" w:rsidRPr="00657B0F" w:rsidRDefault="00BC2A89">
            <w:pPr>
              <w:pStyle w:val="Heading2"/>
              <w:jc w:val="left"/>
              <w:rPr>
                <w:rFonts w:ascii="Arial" w:eastAsia="Cambria" w:hAnsi="Arial" w:cs="Arial"/>
                <w:b w:val="0"/>
                <w:bCs w:val="0"/>
                <w:sz w:val="28"/>
                <w:szCs w:val="28"/>
              </w:rPr>
            </w:pPr>
          </w:p>
        </w:tc>
      </w:tr>
      <w:tr w:rsidR="00BC2A89" w:rsidRPr="00657B0F" w14:paraId="19BCB569" w14:textId="77777777">
        <w:trPr>
          <w:trHeight w:val="290"/>
        </w:trPr>
        <w:tc>
          <w:tcPr>
            <w:tcW w:w="5167" w:type="dxa"/>
          </w:tcPr>
          <w:p w14:paraId="7F4B5BA8" w14:textId="77777777" w:rsidR="00BC2A89" w:rsidRPr="00657B0F" w:rsidRDefault="00000000">
            <w:pPr>
              <w:pBdr>
                <w:top w:val="nil"/>
                <w:left w:val="nil"/>
                <w:bottom w:val="nil"/>
                <w:right w:val="nil"/>
                <w:between w:val="nil"/>
              </w:pBdr>
              <w:ind w:left="90"/>
              <w:rPr>
                <w:rFonts w:ascii="Arial" w:eastAsia="Cambria" w:hAnsi="Arial" w:cs="Arial"/>
                <w:color w:val="000000"/>
                <w:sz w:val="20"/>
                <w:szCs w:val="20"/>
              </w:rPr>
            </w:pPr>
            <w:r w:rsidRPr="00657B0F">
              <w:rPr>
                <w:rFonts w:ascii="Arial" w:eastAsia="Cambria" w:hAnsi="Arial" w:cs="Arial"/>
                <w:color w:val="000000"/>
                <w:sz w:val="20"/>
                <w:szCs w:val="20"/>
              </w:rPr>
              <w:t>Journal Name:</w:t>
            </w:r>
          </w:p>
        </w:tc>
        <w:tc>
          <w:tcPr>
            <w:tcW w:w="15767" w:type="dxa"/>
            <w:tcMar>
              <w:top w:w="0" w:type="dxa"/>
              <w:left w:w="108" w:type="dxa"/>
              <w:bottom w:w="0" w:type="dxa"/>
              <w:right w:w="108" w:type="dxa"/>
            </w:tcMar>
            <w:vAlign w:val="center"/>
          </w:tcPr>
          <w:p w14:paraId="09082D40" w14:textId="77777777" w:rsidR="00BC2A89" w:rsidRPr="00657B0F" w:rsidRDefault="00000000">
            <w:pPr>
              <w:rPr>
                <w:rFonts w:ascii="Arial" w:eastAsia="Cambria" w:hAnsi="Arial" w:cs="Arial"/>
                <w:sz w:val="20"/>
                <w:szCs w:val="20"/>
              </w:rPr>
            </w:pPr>
            <w:hyperlink r:id="rId8">
              <w:r w:rsidRPr="00657B0F">
                <w:rPr>
                  <w:rFonts w:ascii="Arial" w:eastAsia="Calibri" w:hAnsi="Arial" w:cs="Arial"/>
                  <w:color w:val="0000FF"/>
                  <w:sz w:val="22"/>
                  <w:szCs w:val="22"/>
                  <w:u w:val="single"/>
                </w:rPr>
                <w:t>Asian Basic and Applied Research Journal</w:t>
              </w:r>
            </w:hyperlink>
          </w:p>
        </w:tc>
      </w:tr>
      <w:tr w:rsidR="00BC2A89" w:rsidRPr="00657B0F" w14:paraId="6B6DAE29" w14:textId="77777777">
        <w:trPr>
          <w:trHeight w:val="290"/>
        </w:trPr>
        <w:tc>
          <w:tcPr>
            <w:tcW w:w="5167" w:type="dxa"/>
          </w:tcPr>
          <w:p w14:paraId="778849B8" w14:textId="77777777" w:rsidR="00BC2A89" w:rsidRPr="00657B0F" w:rsidRDefault="00000000">
            <w:pPr>
              <w:pBdr>
                <w:top w:val="nil"/>
                <w:left w:val="nil"/>
                <w:bottom w:val="nil"/>
                <w:right w:val="nil"/>
                <w:between w:val="nil"/>
              </w:pBdr>
              <w:ind w:left="90"/>
              <w:rPr>
                <w:rFonts w:ascii="Arial" w:eastAsia="Cambria" w:hAnsi="Arial" w:cs="Arial"/>
                <w:color w:val="000000"/>
                <w:sz w:val="20"/>
                <w:szCs w:val="20"/>
              </w:rPr>
            </w:pPr>
            <w:r w:rsidRPr="00657B0F">
              <w:rPr>
                <w:rFonts w:ascii="Arial" w:eastAsia="Cambria" w:hAnsi="Arial" w:cs="Arial"/>
                <w:color w:val="000000"/>
                <w:sz w:val="20"/>
                <w:szCs w:val="20"/>
              </w:rPr>
              <w:t>Manuscript Number:</w:t>
            </w:r>
          </w:p>
        </w:tc>
        <w:tc>
          <w:tcPr>
            <w:tcW w:w="15767" w:type="dxa"/>
            <w:tcMar>
              <w:top w:w="0" w:type="dxa"/>
              <w:left w:w="108" w:type="dxa"/>
              <w:bottom w:w="0" w:type="dxa"/>
              <w:right w:w="108" w:type="dxa"/>
            </w:tcMar>
            <w:vAlign w:val="center"/>
          </w:tcPr>
          <w:p w14:paraId="42810A1C" w14:textId="77777777" w:rsidR="00BC2A89" w:rsidRPr="00657B0F" w:rsidRDefault="00000000">
            <w:pPr>
              <w:pBdr>
                <w:top w:val="nil"/>
                <w:left w:val="nil"/>
                <w:bottom w:val="nil"/>
                <w:right w:val="nil"/>
                <w:between w:val="nil"/>
              </w:pBdr>
              <w:rPr>
                <w:rFonts w:ascii="Arial" w:eastAsia="Cambria" w:hAnsi="Arial" w:cs="Arial"/>
                <w:color w:val="000000"/>
                <w:sz w:val="20"/>
                <w:szCs w:val="20"/>
              </w:rPr>
            </w:pPr>
            <w:r w:rsidRPr="00657B0F">
              <w:rPr>
                <w:rFonts w:ascii="Arial" w:eastAsia="Cambria" w:hAnsi="Arial" w:cs="Arial"/>
                <w:b/>
                <w:bCs/>
                <w:color w:val="000000"/>
                <w:sz w:val="20"/>
                <w:szCs w:val="20"/>
              </w:rPr>
              <w:t>Ms_ABAARJ_2338</w:t>
            </w:r>
          </w:p>
        </w:tc>
      </w:tr>
      <w:tr w:rsidR="00BC2A89" w:rsidRPr="00657B0F" w14:paraId="36559A11" w14:textId="77777777">
        <w:trPr>
          <w:trHeight w:val="650"/>
        </w:trPr>
        <w:tc>
          <w:tcPr>
            <w:tcW w:w="5167" w:type="dxa"/>
          </w:tcPr>
          <w:p w14:paraId="69BF3A80" w14:textId="77777777" w:rsidR="00BC2A89" w:rsidRPr="00657B0F" w:rsidRDefault="00000000">
            <w:pPr>
              <w:pBdr>
                <w:top w:val="nil"/>
                <w:left w:val="nil"/>
                <w:bottom w:val="nil"/>
                <w:right w:val="nil"/>
                <w:between w:val="nil"/>
              </w:pBdr>
              <w:ind w:left="90"/>
              <w:rPr>
                <w:rFonts w:ascii="Arial" w:eastAsia="Cambria" w:hAnsi="Arial" w:cs="Arial"/>
                <w:color w:val="000000"/>
                <w:sz w:val="20"/>
                <w:szCs w:val="20"/>
              </w:rPr>
            </w:pPr>
            <w:r w:rsidRPr="00657B0F">
              <w:rPr>
                <w:rFonts w:ascii="Arial" w:eastAsia="Cambria" w:hAnsi="Arial" w:cs="Arial"/>
                <w:color w:val="000000"/>
                <w:sz w:val="20"/>
                <w:szCs w:val="20"/>
              </w:rPr>
              <w:t xml:space="preserve">Title of the Manuscript: </w:t>
            </w:r>
          </w:p>
        </w:tc>
        <w:tc>
          <w:tcPr>
            <w:tcW w:w="15767" w:type="dxa"/>
            <w:tcMar>
              <w:top w:w="0" w:type="dxa"/>
              <w:left w:w="108" w:type="dxa"/>
              <w:bottom w:w="0" w:type="dxa"/>
              <w:right w:w="108" w:type="dxa"/>
            </w:tcMar>
            <w:vAlign w:val="center"/>
          </w:tcPr>
          <w:p w14:paraId="68343802" w14:textId="77777777" w:rsidR="00BC2A89" w:rsidRPr="00657B0F" w:rsidRDefault="00000000">
            <w:pPr>
              <w:pBdr>
                <w:top w:val="nil"/>
                <w:left w:val="nil"/>
                <w:bottom w:val="nil"/>
                <w:right w:val="nil"/>
                <w:between w:val="nil"/>
              </w:pBdr>
              <w:rPr>
                <w:rFonts w:ascii="Arial" w:eastAsia="Cambria" w:hAnsi="Arial" w:cs="Arial"/>
                <w:color w:val="000000"/>
                <w:sz w:val="20"/>
                <w:szCs w:val="20"/>
              </w:rPr>
            </w:pPr>
            <w:r w:rsidRPr="00657B0F">
              <w:rPr>
                <w:rFonts w:ascii="Arial" w:eastAsia="Cambria" w:hAnsi="Arial" w:cs="Arial"/>
                <w:b/>
                <w:bCs/>
                <w:color w:val="000000"/>
                <w:sz w:val="20"/>
                <w:szCs w:val="20"/>
              </w:rPr>
              <w:t xml:space="preserve">Digital Marketing and Sustainable Consumer </w:t>
            </w:r>
            <w:proofErr w:type="spellStart"/>
            <w:r w:rsidRPr="00657B0F">
              <w:rPr>
                <w:rFonts w:ascii="Arial" w:eastAsia="Cambria" w:hAnsi="Arial" w:cs="Arial"/>
                <w:b/>
                <w:bCs/>
                <w:color w:val="000000"/>
                <w:sz w:val="20"/>
                <w:szCs w:val="20"/>
              </w:rPr>
              <w:t>Behavior</w:t>
            </w:r>
            <w:proofErr w:type="spellEnd"/>
            <w:r w:rsidRPr="00657B0F">
              <w:rPr>
                <w:rFonts w:ascii="Arial" w:eastAsia="Cambria" w:hAnsi="Arial" w:cs="Arial"/>
                <w:b/>
                <w:bCs/>
                <w:color w:val="000000"/>
                <w:sz w:val="20"/>
                <w:szCs w:val="20"/>
              </w:rPr>
              <w:t xml:space="preserve"> in India</w:t>
            </w:r>
          </w:p>
        </w:tc>
      </w:tr>
      <w:tr w:rsidR="00BC2A89" w:rsidRPr="00657B0F" w14:paraId="08A3F6DA" w14:textId="77777777">
        <w:trPr>
          <w:trHeight w:val="332"/>
        </w:trPr>
        <w:tc>
          <w:tcPr>
            <w:tcW w:w="5167" w:type="dxa"/>
          </w:tcPr>
          <w:p w14:paraId="0D0442E3" w14:textId="77777777" w:rsidR="00BC2A89" w:rsidRPr="00657B0F" w:rsidRDefault="00000000">
            <w:pPr>
              <w:pBdr>
                <w:top w:val="nil"/>
                <w:left w:val="nil"/>
                <w:bottom w:val="nil"/>
                <w:right w:val="nil"/>
                <w:between w:val="nil"/>
              </w:pBdr>
              <w:ind w:left="90"/>
              <w:rPr>
                <w:rFonts w:ascii="Arial" w:eastAsia="Cambria" w:hAnsi="Arial" w:cs="Arial"/>
                <w:color w:val="000000"/>
                <w:sz w:val="20"/>
                <w:szCs w:val="20"/>
              </w:rPr>
            </w:pPr>
            <w:r w:rsidRPr="00657B0F">
              <w:rPr>
                <w:rFonts w:ascii="Arial" w:eastAsia="Cambria" w:hAnsi="Arial" w:cs="Arial"/>
                <w:color w:val="000000"/>
                <w:sz w:val="20"/>
                <w:szCs w:val="20"/>
              </w:rPr>
              <w:t>Type of the Article</w:t>
            </w:r>
          </w:p>
        </w:tc>
        <w:tc>
          <w:tcPr>
            <w:tcW w:w="15767" w:type="dxa"/>
            <w:tcMar>
              <w:top w:w="0" w:type="dxa"/>
              <w:left w:w="108" w:type="dxa"/>
              <w:bottom w:w="0" w:type="dxa"/>
              <w:right w:w="108" w:type="dxa"/>
            </w:tcMar>
            <w:vAlign w:val="center"/>
          </w:tcPr>
          <w:p w14:paraId="7786C797" w14:textId="77777777" w:rsidR="00BC2A89" w:rsidRPr="00657B0F" w:rsidRDefault="00000000">
            <w:pPr>
              <w:pBdr>
                <w:top w:val="nil"/>
                <w:left w:val="nil"/>
                <w:bottom w:val="nil"/>
                <w:right w:val="nil"/>
                <w:between w:val="nil"/>
              </w:pBdr>
              <w:rPr>
                <w:rFonts w:ascii="Arial" w:eastAsia="Cambria" w:hAnsi="Arial" w:cs="Arial"/>
                <w:color w:val="000000"/>
                <w:sz w:val="20"/>
                <w:szCs w:val="20"/>
              </w:rPr>
            </w:pPr>
            <w:r w:rsidRPr="00657B0F">
              <w:rPr>
                <w:rFonts w:ascii="Arial" w:eastAsia="Cambria" w:hAnsi="Arial" w:cs="Arial"/>
                <w:b/>
                <w:bCs/>
                <w:color w:val="000000"/>
                <w:sz w:val="20"/>
                <w:szCs w:val="20"/>
              </w:rPr>
              <w:t>Original Research Article</w:t>
            </w:r>
          </w:p>
        </w:tc>
      </w:tr>
    </w:tbl>
    <w:p w14:paraId="1541BA93" w14:textId="77777777" w:rsidR="00BC2A89" w:rsidRPr="00657B0F" w:rsidRDefault="00BC2A89">
      <w:pPr>
        <w:pBdr>
          <w:top w:val="nil"/>
          <w:left w:val="nil"/>
          <w:bottom w:val="nil"/>
          <w:right w:val="nil"/>
          <w:between w:val="nil"/>
        </w:pBdr>
        <w:jc w:val="both"/>
        <w:rPr>
          <w:rFonts w:ascii="Arial" w:eastAsia="Cambria" w:hAnsi="Arial" w:cs="Arial"/>
          <w:color w:val="000000"/>
          <w:sz w:val="20"/>
          <w:szCs w:val="20"/>
          <w:u w:val="single"/>
        </w:rPr>
      </w:pPr>
    </w:p>
    <w:p w14:paraId="159F67C8" w14:textId="77777777" w:rsidR="00BC2A89" w:rsidRPr="00657B0F" w:rsidRDefault="00BC2A89">
      <w:pPr>
        <w:pBdr>
          <w:top w:val="nil"/>
          <w:left w:val="nil"/>
          <w:bottom w:val="nil"/>
          <w:right w:val="nil"/>
          <w:between w:val="nil"/>
        </w:pBdr>
        <w:jc w:val="both"/>
        <w:rPr>
          <w:rFonts w:ascii="Arial" w:eastAsia="Cambria" w:hAnsi="Arial" w:cs="Arial"/>
          <w:color w:val="000000"/>
          <w:sz w:val="20"/>
          <w:szCs w:val="20"/>
          <w:u w:val="single"/>
        </w:rPr>
      </w:pPr>
    </w:p>
    <w:p w14:paraId="1F5D16FC" w14:textId="77777777" w:rsidR="00BC2A89" w:rsidRPr="00657B0F" w:rsidRDefault="00BC2A89">
      <w:pPr>
        <w:pBdr>
          <w:top w:val="nil"/>
          <w:left w:val="nil"/>
          <w:bottom w:val="nil"/>
          <w:right w:val="nil"/>
          <w:between w:val="nil"/>
        </w:pBdr>
        <w:jc w:val="both"/>
        <w:rPr>
          <w:rFonts w:ascii="Arial" w:eastAsia="Cambria" w:hAnsi="Arial" w:cs="Arial"/>
          <w:color w:val="000000"/>
          <w:sz w:val="20"/>
          <w:szCs w:val="20"/>
          <w:u w:val="single"/>
        </w:rPr>
      </w:pPr>
      <w:bookmarkStart w:id="0" w:name="_heading=h.pimse7vk6fho" w:colFirst="0" w:colLast="0"/>
      <w:bookmarkEnd w:id="0"/>
    </w:p>
    <w:p w14:paraId="51478548" w14:textId="77777777" w:rsidR="00BC2A89" w:rsidRPr="00657B0F" w:rsidRDefault="00BC2A89">
      <w:pPr>
        <w:jc w:val="both"/>
        <w:rPr>
          <w:rFonts w:ascii="Arial" w:hAnsi="Arial" w:cs="Arial"/>
          <w:sz w:val="20"/>
          <w:szCs w:val="20"/>
        </w:rPr>
      </w:pPr>
    </w:p>
    <w:p w14:paraId="3FD0FCCA" w14:textId="77777777" w:rsidR="00BC2A89" w:rsidRPr="00657B0F" w:rsidRDefault="00BC2A89">
      <w:pPr>
        <w:jc w:val="both"/>
        <w:rPr>
          <w:rFonts w:ascii="Arial" w:hAnsi="Arial" w:cs="Arial"/>
          <w:sz w:val="20"/>
          <w:szCs w:val="20"/>
        </w:rPr>
      </w:pPr>
    </w:p>
    <w:p w14:paraId="4F7E9EDC" w14:textId="77777777" w:rsidR="00BC2A89" w:rsidRPr="00657B0F" w:rsidRDefault="00BC2A89">
      <w:pPr>
        <w:jc w:val="both"/>
        <w:rPr>
          <w:rFonts w:ascii="Arial" w:hAnsi="Arial" w:cs="Arial"/>
          <w:sz w:val="20"/>
          <w:szCs w:val="20"/>
        </w:rPr>
      </w:pPr>
    </w:p>
    <w:p w14:paraId="47A130B8" w14:textId="77777777" w:rsidR="00BC2A89" w:rsidRPr="00657B0F" w:rsidRDefault="00BC2A89">
      <w:pPr>
        <w:jc w:val="both"/>
        <w:rPr>
          <w:rFonts w:ascii="Arial" w:hAnsi="Arial" w:cs="Arial"/>
          <w:sz w:val="20"/>
          <w:szCs w:val="20"/>
          <w:u w:val="single"/>
        </w:rPr>
      </w:pPr>
    </w:p>
    <w:p w14:paraId="0DD6D1AC" w14:textId="77777777" w:rsidR="00BC2A89" w:rsidRPr="00657B0F" w:rsidRDefault="00BC2A89">
      <w:pPr>
        <w:ind w:left="1440"/>
        <w:jc w:val="both"/>
        <w:rPr>
          <w:rFonts w:ascii="Arial" w:hAnsi="Arial" w:cs="Arial"/>
          <w:sz w:val="20"/>
          <w:szCs w:val="20"/>
        </w:rPr>
      </w:pPr>
      <w:bookmarkStart w:id="1" w:name="_heading=h.g51y4rg33u93" w:colFirst="0" w:colLast="0"/>
      <w:bookmarkEnd w:id="1"/>
    </w:p>
    <w:p w14:paraId="05366A43" w14:textId="77777777" w:rsidR="00BC2A89" w:rsidRPr="00657B0F" w:rsidRDefault="00000000">
      <w:pPr>
        <w:rPr>
          <w:rFonts w:ascii="Arial" w:hAnsi="Arial" w:cs="Arial"/>
          <w:sz w:val="20"/>
          <w:szCs w:val="20"/>
        </w:rPr>
      </w:pPr>
      <w:r w:rsidRPr="00657B0F">
        <w:rPr>
          <w:rFonts w:ascii="Arial" w:hAnsi="Arial" w:cs="Arial"/>
        </w:rPr>
        <w:br w:type="page"/>
      </w:r>
    </w:p>
    <w:tbl>
      <w:tblPr>
        <w:tblStyle w:val="a0"/>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351"/>
        <w:gridCol w:w="9357"/>
        <w:gridCol w:w="6442"/>
      </w:tblGrid>
      <w:tr w:rsidR="00BC2A89" w:rsidRPr="00657B0F" w14:paraId="668D3753" w14:textId="77777777">
        <w:tc>
          <w:tcPr>
            <w:tcW w:w="21150" w:type="dxa"/>
            <w:gridSpan w:val="3"/>
            <w:tcBorders>
              <w:top w:val="nil"/>
              <w:left w:val="nil"/>
              <w:right w:val="nil"/>
            </w:tcBorders>
          </w:tcPr>
          <w:p w14:paraId="1397375A" w14:textId="77777777" w:rsidR="00BC2A89" w:rsidRPr="00657B0F" w:rsidRDefault="00000000">
            <w:pPr>
              <w:keepNext/>
              <w:rPr>
                <w:rFonts w:ascii="Arial" w:hAnsi="Arial" w:cs="Arial"/>
                <w:sz w:val="20"/>
                <w:szCs w:val="20"/>
              </w:rPr>
            </w:pPr>
            <w:r w:rsidRPr="00657B0F">
              <w:rPr>
                <w:rFonts w:ascii="Arial" w:hAnsi="Arial" w:cs="Arial"/>
                <w:b/>
                <w:bCs/>
                <w:sz w:val="20"/>
                <w:szCs w:val="20"/>
                <w:highlight w:val="yellow"/>
              </w:rPr>
              <w:lastRenderedPageBreak/>
              <w:t>PART  1:</w:t>
            </w:r>
            <w:r w:rsidRPr="00657B0F">
              <w:rPr>
                <w:rFonts w:ascii="Arial" w:hAnsi="Arial" w:cs="Arial"/>
                <w:b/>
                <w:bCs/>
                <w:sz w:val="20"/>
                <w:szCs w:val="20"/>
              </w:rPr>
              <w:t xml:space="preserve"> Comments</w:t>
            </w:r>
          </w:p>
          <w:p w14:paraId="2B333537" w14:textId="77777777" w:rsidR="00BC2A89" w:rsidRPr="00657B0F" w:rsidRDefault="00BC2A89">
            <w:pPr>
              <w:rPr>
                <w:rFonts w:ascii="Arial" w:hAnsi="Arial" w:cs="Arial"/>
                <w:sz w:val="20"/>
                <w:szCs w:val="20"/>
              </w:rPr>
            </w:pPr>
          </w:p>
        </w:tc>
      </w:tr>
      <w:tr w:rsidR="00BC2A89" w:rsidRPr="00657B0F" w14:paraId="1BA9CFB7" w14:textId="77777777">
        <w:tc>
          <w:tcPr>
            <w:tcW w:w="5351" w:type="dxa"/>
          </w:tcPr>
          <w:p w14:paraId="52905BC5" w14:textId="77777777" w:rsidR="00BC2A89" w:rsidRPr="00657B0F" w:rsidRDefault="00BC2A89">
            <w:pPr>
              <w:keepNext/>
              <w:rPr>
                <w:rFonts w:ascii="Arial" w:hAnsi="Arial" w:cs="Arial"/>
                <w:sz w:val="20"/>
                <w:szCs w:val="20"/>
              </w:rPr>
            </w:pPr>
          </w:p>
        </w:tc>
        <w:tc>
          <w:tcPr>
            <w:tcW w:w="9357" w:type="dxa"/>
          </w:tcPr>
          <w:p w14:paraId="071D6EA2" w14:textId="77777777" w:rsidR="00BC2A89" w:rsidRPr="00657B0F" w:rsidRDefault="00000000">
            <w:pPr>
              <w:keepNext/>
              <w:rPr>
                <w:rFonts w:ascii="Arial" w:hAnsi="Arial" w:cs="Arial"/>
                <w:sz w:val="20"/>
                <w:szCs w:val="20"/>
              </w:rPr>
            </w:pPr>
            <w:r w:rsidRPr="00657B0F">
              <w:rPr>
                <w:rFonts w:ascii="Arial" w:hAnsi="Arial" w:cs="Arial"/>
                <w:b/>
                <w:bCs/>
                <w:sz w:val="20"/>
                <w:szCs w:val="20"/>
              </w:rPr>
              <w:t>Reviewer’s comment</w:t>
            </w:r>
          </w:p>
          <w:p w14:paraId="0F29FD12" w14:textId="77777777" w:rsidR="00BC2A89" w:rsidRPr="00657B0F" w:rsidRDefault="00000000">
            <w:pPr>
              <w:keepNext/>
              <w:rPr>
                <w:rFonts w:ascii="Arial" w:hAnsi="Arial" w:cs="Arial"/>
                <w:sz w:val="20"/>
                <w:szCs w:val="20"/>
              </w:rPr>
            </w:pPr>
            <w:r w:rsidRPr="00657B0F">
              <w:rPr>
                <w:rFonts w:ascii="Arial" w:hAnsi="Arial" w:cs="Arial"/>
                <w:b/>
                <w:bCs/>
                <w:sz w:val="20"/>
                <w:szCs w:val="20"/>
                <w:highlight w:val="yellow"/>
              </w:rPr>
              <w:t>Artificial Intelligence (AI) generated or assisted review comments are strictly prohibited during peer review.</w:t>
            </w:r>
          </w:p>
          <w:p w14:paraId="58DE4233" w14:textId="77777777" w:rsidR="00BC2A89" w:rsidRPr="00657B0F" w:rsidRDefault="00BC2A89">
            <w:pPr>
              <w:keepNext/>
              <w:rPr>
                <w:rFonts w:ascii="Arial" w:hAnsi="Arial" w:cs="Arial"/>
                <w:sz w:val="20"/>
                <w:szCs w:val="20"/>
              </w:rPr>
            </w:pPr>
          </w:p>
        </w:tc>
        <w:tc>
          <w:tcPr>
            <w:tcW w:w="6442" w:type="dxa"/>
          </w:tcPr>
          <w:p w14:paraId="619E943D" w14:textId="77777777" w:rsidR="00BC2A89" w:rsidRPr="00657B0F" w:rsidRDefault="00000000">
            <w:pPr>
              <w:keepNext/>
              <w:rPr>
                <w:rFonts w:ascii="Arial" w:hAnsi="Arial" w:cs="Arial"/>
                <w:sz w:val="20"/>
                <w:szCs w:val="20"/>
              </w:rPr>
            </w:pPr>
            <w:r w:rsidRPr="00657B0F">
              <w:rPr>
                <w:rFonts w:ascii="Arial" w:hAnsi="Arial" w:cs="Arial"/>
                <w:b/>
                <w:bCs/>
                <w:sz w:val="20"/>
                <w:szCs w:val="20"/>
              </w:rPr>
              <w:t xml:space="preserve">Author’s Feedback </w:t>
            </w:r>
            <w:r w:rsidRPr="00657B0F">
              <w:rPr>
                <w:rFonts w:ascii="Arial" w:hAnsi="Arial" w:cs="Arial"/>
                <w:sz w:val="20"/>
                <w:szCs w:val="20"/>
              </w:rPr>
              <w:t>(It is mandatory that authors should write his/her feedback here)</w:t>
            </w:r>
          </w:p>
        </w:tc>
      </w:tr>
      <w:tr w:rsidR="00BC2A89" w:rsidRPr="00657B0F" w14:paraId="411942C1" w14:textId="77777777">
        <w:trPr>
          <w:trHeight w:val="1394"/>
        </w:trPr>
        <w:tc>
          <w:tcPr>
            <w:tcW w:w="5351" w:type="dxa"/>
          </w:tcPr>
          <w:p w14:paraId="5C925401" w14:textId="77777777" w:rsidR="00BC2A89" w:rsidRPr="00657B0F" w:rsidRDefault="00000000">
            <w:pPr>
              <w:ind w:left="360"/>
              <w:rPr>
                <w:rFonts w:ascii="Arial" w:hAnsi="Arial" w:cs="Arial"/>
                <w:sz w:val="20"/>
                <w:szCs w:val="20"/>
              </w:rPr>
            </w:pPr>
            <w:r w:rsidRPr="00657B0F">
              <w:rPr>
                <w:rFonts w:ascii="Arial" w:hAnsi="Arial" w:cs="Arial"/>
                <w:b/>
                <w:bCs/>
                <w:sz w:val="20"/>
                <w:szCs w:val="20"/>
              </w:rPr>
              <w:t>Please write a few sentences regarding the importance of this manuscript for the scientific community. A minimum of 3-4 sentences may be required for this part.</w:t>
            </w:r>
          </w:p>
          <w:p w14:paraId="74AD90DD" w14:textId="77777777" w:rsidR="00BC2A89" w:rsidRPr="00657B0F" w:rsidRDefault="00BC2A89">
            <w:pPr>
              <w:ind w:left="360"/>
              <w:rPr>
                <w:rFonts w:ascii="Arial" w:hAnsi="Arial" w:cs="Arial"/>
                <w:sz w:val="20"/>
                <w:szCs w:val="20"/>
              </w:rPr>
            </w:pPr>
          </w:p>
        </w:tc>
        <w:tc>
          <w:tcPr>
            <w:tcW w:w="9357" w:type="dxa"/>
          </w:tcPr>
          <w:p w14:paraId="419B5AB5" w14:textId="77777777" w:rsidR="00BC2A89" w:rsidRPr="00657B0F" w:rsidRDefault="00000000">
            <w:pPr>
              <w:rPr>
                <w:rFonts w:ascii="Arial" w:hAnsi="Arial" w:cs="Arial"/>
                <w:sz w:val="22"/>
                <w:szCs w:val="22"/>
              </w:rPr>
            </w:pPr>
            <w:r w:rsidRPr="00657B0F">
              <w:rPr>
                <w:rFonts w:ascii="Arial" w:hAnsi="Arial" w:cs="Arial"/>
                <w:sz w:val="22"/>
                <w:szCs w:val="22"/>
              </w:rPr>
              <w:t xml:space="preserve">This manuscript provides timely, empirical insights from urban India on how digital marketing shapes consumer </w:t>
            </w:r>
            <w:proofErr w:type="spellStart"/>
            <w:r w:rsidRPr="00657B0F">
              <w:rPr>
                <w:rFonts w:ascii="Arial" w:hAnsi="Arial" w:cs="Arial"/>
                <w:sz w:val="22"/>
                <w:szCs w:val="22"/>
              </w:rPr>
              <w:t>behavior</w:t>
            </w:r>
            <w:proofErr w:type="spellEnd"/>
            <w:r w:rsidRPr="00657B0F">
              <w:rPr>
                <w:rFonts w:ascii="Arial" w:hAnsi="Arial" w:cs="Arial"/>
                <w:sz w:val="22"/>
                <w:szCs w:val="22"/>
              </w:rPr>
              <w:t xml:space="preserve">, directly linking it to the sustainability agenda of SDG-12. By demonstrating that </w:t>
            </w:r>
            <w:proofErr w:type="spellStart"/>
            <w:r w:rsidRPr="00657B0F">
              <w:rPr>
                <w:rFonts w:ascii="Arial" w:hAnsi="Arial" w:cs="Arial"/>
                <w:sz w:val="22"/>
                <w:szCs w:val="22"/>
              </w:rPr>
              <w:t>behavioral</w:t>
            </w:r>
            <w:proofErr w:type="spellEnd"/>
            <w:r w:rsidRPr="00657B0F">
              <w:rPr>
                <w:rFonts w:ascii="Arial" w:hAnsi="Arial" w:cs="Arial"/>
                <w:sz w:val="22"/>
                <w:szCs w:val="22"/>
              </w:rPr>
              <w:t xml:space="preserve"> factors like internet usage intensity outweigh traditional demographics, it bridges digital commerce and sustainable development. The findings offer crucial guidance for fostering inclusive and responsible consumption in rapidly urbanizing economies, addressing a significant gap in the literature.</w:t>
            </w:r>
          </w:p>
        </w:tc>
        <w:tc>
          <w:tcPr>
            <w:tcW w:w="6442" w:type="dxa"/>
          </w:tcPr>
          <w:p w14:paraId="7FF3A54C" w14:textId="77777777" w:rsidR="00BC2A89" w:rsidRPr="00657B0F" w:rsidRDefault="00000000">
            <w:pPr>
              <w:keepNext/>
              <w:rPr>
                <w:rFonts w:ascii="Arial" w:hAnsi="Arial" w:cs="Arial"/>
                <w:sz w:val="20"/>
                <w:szCs w:val="20"/>
              </w:rPr>
            </w:pPr>
            <w:r w:rsidRPr="00657B0F">
              <w:rPr>
                <w:rFonts w:ascii="Arial" w:hAnsi="Arial" w:cs="Arial"/>
                <w:sz w:val="20"/>
                <w:szCs w:val="20"/>
              </w:rPr>
              <w:t>Thank You</w:t>
            </w:r>
          </w:p>
        </w:tc>
      </w:tr>
      <w:tr w:rsidR="00BC2A89" w:rsidRPr="00657B0F" w14:paraId="494E9AD8" w14:textId="77777777">
        <w:trPr>
          <w:trHeight w:val="1262"/>
        </w:trPr>
        <w:tc>
          <w:tcPr>
            <w:tcW w:w="5351" w:type="dxa"/>
          </w:tcPr>
          <w:p w14:paraId="0122C08E" w14:textId="77777777" w:rsidR="00BC2A89" w:rsidRPr="00657B0F" w:rsidRDefault="00000000">
            <w:pPr>
              <w:ind w:left="360"/>
              <w:rPr>
                <w:rFonts w:ascii="Arial" w:hAnsi="Arial" w:cs="Arial"/>
                <w:sz w:val="20"/>
                <w:szCs w:val="20"/>
              </w:rPr>
            </w:pPr>
            <w:r w:rsidRPr="00657B0F">
              <w:rPr>
                <w:rFonts w:ascii="Arial" w:hAnsi="Arial" w:cs="Arial"/>
                <w:b/>
                <w:bCs/>
                <w:sz w:val="20"/>
                <w:szCs w:val="20"/>
              </w:rPr>
              <w:t>Is the title of the article suitable?</w:t>
            </w:r>
          </w:p>
          <w:p w14:paraId="2D41C448" w14:textId="77777777" w:rsidR="00BC2A89" w:rsidRPr="00657B0F" w:rsidRDefault="00000000">
            <w:pPr>
              <w:ind w:left="360"/>
              <w:rPr>
                <w:rFonts w:ascii="Arial" w:hAnsi="Arial" w:cs="Arial"/>
                <w:sz w:val="20"/>
                <w:szCs w:val="20"/>
              </w:rPr>
            </w:pPr>
            <w:r w:rsidRPr="00657B0F">
              <w:rPr>
                <w:rFonts w:ascii="Arial" w:hAnsi="Arial" w:cs="Arial"/>
                <w:b/>
                <w:bCs/>
                <w:sz w:val="20"/>
                <w:szCs w:val="20"/>
              </w:rPr>
              <w:t>(If not please suggest an alternative title)</w:t>
            </w:r>
          </w:p>
          <w:p w14:paraId="4F13B694" w14:textId="77777777" w:rsidR="00BC2A89" w:rsidRPr="00657B0F" w:rsidRDefault="00BC2A89">
            <w:pPr>
              <w:keepNext/>
              <w:rPr>
                <w:rFonts w:ascii="Arial" w:hAnsi="Arial" w:cs="Arial"/>
                <w:sz w:val="20"/>
                <w:szCs w:val="20"/>
                <w:u w:val="single"/>
              </w:rPr>
            </w:pPr>
          </w:p>
        </w:tc>
        <w:tc>
          <w:tcPr>
            <w:tcW w:w="9357" w:type="dxa"/>
          </w:tcPr>
          <w:p w14:paraId="4250287D" w14:textId="77777777" w:rsidR="00BC2A89" w:rsidRPr="00657B0F" w:rsidRDefault="00000000">
            <w:pPr>
              <w:rPr>
                <w:rFonts w:ascii="Arial" w:hAnsi="Arial" w:cs="Arial"/>
                <w:sz w:val="22"/>
                <w:szCs w:val="22"/>
              </w:rPr>
            </w:pPr>
            <w:r w:rsidRPr="00657B0F">
              <w:rPr>
                <w:rFonts w:ascii="Arial" w:hAnsi="Arial" w:cs="Arial"/>
                <w:sz w:val="22"/>
                <w:szCs w:val="22"/>
              </w:rPr>
              <w:t xml:space="preserve">The current title is broadly relevant but imprecise. Since the analysis focuses predominantly on digital marketing and internet usage—with payments being a peripheral theme—a more accurate title would be "The Influence of Digital Marketing and Internet Use on Sustainable Online Consumer </w:t>
            </w:r>
            <w:proofErr w:type="spellStart"/>
            <w:r w:rsidRPr="00657B0F">
              <w:rPr>
                <w:rFonts w:ascii="Arial" w:hAnsi="Arial" w:cs="Arial"/>
                <w:sz w:val="22"/>
                <w:szCs w:val="22"/>
              </w:rPr>
              <w:t>Behavior</w:t>
            </w:r>
            <w:proofErr w:type="spellEnd"/>
            <w:r w:rsidRPr="00657B0F">
              <w:rPr>
                <w:rFonts w:ascii="Arial" w:hAnsi="Arial" w:cs="Arial"/>
                <w:sz w:val="22"/>
                <w:szCs w:val="22"/>
              </w:rPr>
              <w:t xml:space="preserve"> in Urban India." This revision better captures the paper’s core focus and context.</w:t>
            </w:r>
          </w:p>
        </w:tc>
        <w:tc>
          <w:tcPr>
            <w:tcW w:w="6442" w:type="dxa"/>
          </w:tcPr>
          <w:p w14:paraId="182E27F7" w14:textId="77777777" w:rsidR="00BC2A89" w:rsidRPr="00657B0F" w:rsidRDefault="00000000">
            <w:pPr>
              <w:keepNext/>
              <w:rPr>
                <w:rFonts w:ascii="Arial" w:hAnsi="Arial" w:cs="Arial"/>
                <w:sz w:val="20"/>
                <w:szCs w:val="20"/>
              </w:rPr>
            </w:pPr>
            <w:r w:rsidRPr="00657B0F">
              <w:rPr>
                <w:rFonts w:ascii="Arial" w:hAnsi="Arial" w:cs="Arial"/>
                <w:sz w:val="20"/>
                <w:szCs w:val="20"/>
              </w:rPr>
              <w:t>We are grateful to the Editor and Reviewers to their constructive comments. According to the recommendations, the manuscript has been greatly revised to enhance the conceptual understanding, methodological clarity, and sustainability orientation. It is now explicitly framed in SDG-12, the literature review is extended, the value of the use of statistical procedures is better justified, and better results interpretation is provided. The issues of policy implications of responsible digital marketing and sustainable consumption have been refined. These updates have greatly improved the policy and academic relevance of the paper, in our opinion.</w:t>
            </w:r>
          </w:p>
          <w:p w14:paraId="3DBFFF6E" w14:textId="77777777" w:rsidR="00BC2A89" w:rsidRPr="00657B0F" w:rsidRDefault="00BC2A89">
            <w:pPr>
              <w:keepNext/>
              <w:rPr>
                <w:rFonts w:ascii="Arial" w:hAnsi="Arial" w:cs="Arial"/>
                <w:sz w:val="20"/>
                <w:szCs w:val="20"/>
              </w:rPr>
            </w:pPr>
          </w:p>
          <w:p w14:paraId="09B6EA7E" w14:textId="77777777" w:rsidR="00BC2A89" w:rsidRPr="00657B0F" w:rsidRDefault="00BC2A89">
            <w:pPr>
              <w:keepNext/>
              <w:rPr>
                <w:rFonts w:ascii="Arial" w:hAnsi="Arial" w:cs="Arial"/>
                <w:sz w:val="20"/>
                <w:szCs w:val="20"/>
              </w:rPr>
            </w:pPr>
          </w:p>
        </w:tc>
      </w:tr>
      <w:tr w:rsidR="00BC2A89" w:rsidRPr="00657B0F" w14:paraId="3778074A" w14:textId="77777777">
        <w:trPr>
          <w:trHeight w:val="2681"/>
        </w:trPr>
        <w:tc>
          <w:tcPr>
            <w:tcW w:w="5351" w:type="dxa"/>
          </w:tcPr>
          <w:p w14:paraId="67973DB6" w14:textId="77777777" w:rsidR="00BC2A89" w:rsidRPr="00657B0F" w:rsidRDefault="00000000">
            <w:pPr>
              <w:keepNext/>
              <w:ind w:left="360"/>
              <w:rPr>
                <w:rFonts w:ascii="Arial" w:hAnsi="Arial" w:cs="Arial"/>
                <w:sz w:val="20"/>
                <w:szCs w:val="20"/>
              </w:rPr>
            </w:pPr>
            <w:r w:rsidRPr="00657B0F">
              <w:rPr>
                <w:rFonts w:ascii="Arial" w:hAnsi="Arial" w:cs="Arial"/>
                <w:b/>
                <w:bCs/>
                <w:sz w:val="20"/>
                <w:szCs w:val="20"/>
              </w:rPr>
              <w:lastRenderedPageBreak/>
              <w:t>Is the abstract of the article comprehensive? Do you suggest the addition (or deletion) of some points in this section? Please write your suggestions here.</w:t>
            </w:r>
          </w:p>
          <w:p w14:paraId="302768E0" w14:textId="77777777" w:rsidR="00BC2A89" w:rsidRPr="00657B0F" w:rsidRDefault="00BC2A89">
            <w:pPr>
              <w:keepNext/>
              <w:rPr>
                <w:rFonts w:ascii="Arial" w:hAnsi="Arial" w:cs="Arial"/>
                <w:sz w:val="20"/>
                <w:szCs w:val="20"/>
                <w:u w:val="single"/>
              </w:rPr>
            </w:pPr>
          </w:p>
        </w:tc>
        <w:tc>
          <w:tcPr>
            <w:tcW w:w="9357" w:type="dxa"/>
          </w:tcPr>
          <w:p w14:paraId="72EF3995" w14:textId="77777777" w:rsidR="00BC2A89" w:rsidRPr="00657B0F" w:rsidRDefault="00000000">
            <w:pPr>
              <w:rPr>
                <w:rFonts w:ascii="Arial" w:hAnsi="Arial" w:cs="Arial"/>
                <w:color w:val="0F1115"/>
                <w:sz w:val="22"/>
                <w:szCs w:val="22"/>
                <w:highlight w:val="white"/>
              </w:rPr>
            </w:pPr>
            <w:r w:rsidRPr="00657B0F">
              <w:rPr>
                <w:rFonts w:ascii="Arial" w:hAnsi="Arial" w:cs="Arial"/>
                <w:color w:val="0F1115"/>
                <w:sz w:val="22"/>
                <w:szCs w:val="22"/>
                <w:highlight w:val="white"/>
              </w:rPr>
              <w:t xml:space="preserve">The abstract is comprehensive in outlining the study's purpose, methods, key findings, and implications. It successfully connects the digital </w:t>
            </w:r>
            <w:proofErr w:type="spellStart"/>
            <w:r w:rsidRPr="00657B0F">
              <w:rPr>
                <w:rFonts w:ascii="Arial" w:hAnsi="Arial" w:cs="Arial"/>
                <w:color w:val="0F1115"/>
                <w:sz w:val="22"/>
                <w:szCs w:val="22"/>
                <w:highlight w:val="white"/>
              </w:rPr>
              <w:t>behavior</w:t>
            </w:r>
            <w:proofErr w:type="spellEnd"/>
            <w:r w:rsidRPr="00657B0F">
              <w:rPr>
                <w:rFonts w:ascii="Arial" w:hAnsi="Arial" w:cs="Arial"/>
                <w:color w:val="0F1115"/>
                <w:sz w:val="22"/>
                <w:szCs w:val="22"/>
                <w:highlight w:val="white"/>
              </w:rPr>
              <w:t xml:space="preserve"> analysis to sustainability (SDG-12). However, it can be further enhanced by:</w:t>
            </w:r>
          </w:p>
          <w:p w14:paraId="5E80EBA8" w14:textId="77777777" w:rsidR="00BC2A89" w:rsidRPr="00657B0F" w:rsidRDefault="00000000">
            <w:pPr>
              <w:numPr>
                <w:ilvl w:val="0"/>
                <w:numId w:val="1"/>
              </w:numPr>
              <w:ind w:left="318" w:hanging="318"/>
              <w:rPr>
                <w:rFonts w:ascii="Arial" w:hAnsi="Arial" w:cs="Arial"/>
                <w:sz w:val="22"/>
                <w:szCs w:val="22"/>
              </w:rPr>
            </w:pPr>
            <w:r w:rsidRPr="00657B0F">
              <w:rPr>
                <w:rFonts w:ascii="Arial" w:hAnsi="Arial" w:cs="Arial"/>
                <w:sz w:val="22"/>
                <w:szCs w:val="22"/>
              </w:rPr>
              <w:t>Explicitly state the research gap the study addresses (e.g., lack of empirical studies linking digital marketing to sustainable consumption in emerging urban economies).</w:t>
            </w:r>
          </w:p>
          <w:p w14:paraId="12DD86D8" w14:textId="77777777" w:rsidR="00BC2A89" w:rsidRPr="00657B0F" w:rsidRDefault="00BC2A89">
            <w:pPr>
              <w:ind w:left="318" w:hanging="318"/>
              <w:rPr>
                <w:rFonts w:ascii="Arial" w:hAnsi="Arial" w:cs="Arial"/>
                <w:sz w:val="8"/>
                <w:szCs w:val="8"/>
              </w:rPr>
            </w:pPr>
          </w:p>
          <w:p w14:paraId="578AB4C7" w14:textId="77777777" w:rsidR="00BC2A89" w:rsidRPr="00657B0F" w:rsidRDefault="00000000">
            <w:pPr>
              <w:numPr>
                <w:ilvl w:val="0"/>
                <w:numId w:val="1"/>
              </w:numPr>
              <w:ind w:left="318" w:hanging="318"/>
              <w:rPr>
                <w:rFonts w:ascii="Arial" w:hAnsi="Arial" w:cs="Arial"/>
                <w:sz w:val="22"/>
                <w:szCs w:val="22"/>
              </w:rPr>
            </w:pPr>
            <w:r w:rsidRPr="00657B0F">
              <w:rPr>
                <w:rFonts w:ascii="Arial" w:hAnsi="Arial" w:cs="Arial"/>
                <w:sz w:val="22"/>
                <w:szCs w:val="22"/>
              </w:rPr>
              <w:t>Briefly mention the sample size or data source (e.g., "survey of X urban consumers") to immediately establish the empirical basis.</w:t>
            </w:r>
          </w:p>
          <w:p w14:paraId="7F462BDA" w14:textId="77777777" w:rsidR="00BC2A89" w:rsidRPr="00657B0F" w:rsidRDefault="00BC2A89">
            <w:pPr>
              <w:ind w:left="318" w:hanging="318"/>
              <w:rPr>
                <w:rFonts w:ascii="Arial" w:hAnsi="Arial" w:cs="Arial"/>
                <w:sz w:val="8"/>
                <w:szCs w:val="8"/>
              </w:rPr>
            </w:pPr>
          </w:p>
          <w:p w14:paraId="420D4A2C" w14:textId="77777777" w:rsidR="00BC2A89" w:rsidRPr="00657B0F" w:rsidRDefault="00000000">
            <w:pPr>
              <w:numPr>
                <w:ilvl w:val="0"/>
                <w:numId w:val="1"/>
              </w:numPr>
              <w:ind w:left="318" w:hanging="318"/>
              <w:rPr>
                <w:rFonts w:ascii="Arial" w:hAnsi="Arial" w:cs="Arial"/>
                <w:sz w:val="22"/>
                <w:szCs w:val="22"/>
              </w:rPr>
            </w:pPr>
            <w:r w:rsidRPr="00657B0F">
              <w:rPr>
                <w:rFonts w:ascii="Arial" w:hAnsi="Arial" w:cs="Arial"/>
                <w:sz w:val="22"/>
                <w:szCs w:val="22"/>
              </w:rPr>
              <w:t>Rephrase for clarity: The phrase "digital marketing makes the key in shaping" should be "digital marketing is key to shaping." Also, "internet application" is better phrased as "internet usage."</w:t>
            </w:r>
          </w:p>
        </w:tc>
        <w:tc>
          <w:tcPr>
            <w:tcW w:w="6442" w:type="dxa"/>
          </w:tcPr>
          <w:p w14:paraId="12E35D1E" w14:textId="77777777" w:rsidR="00BC2A89" w:rsidRPr="00657B0F" w:rsidRDefault="00BC2A89">
            <w:pPr>
              <w:keepNext/>
              <w:rPr>
                <w:rFonts w:ascii="Arial" w:hAnsi="Arial" w:cs="Arial"/>
                <w:sz w:val="20"/>
                <w:szCs w:val="20"/>
              </w:rPr>
            </w:pPr>
          </w:p>
        </w:tc>
      </w:tr>
      <w:tr w:rsidR="00BC2A89" w:rsidRPr="00657B0F" w14:paraId="78949BBF" w14:textId="77777777">
        <w:trPr>
          <w:trHeight w:val="3140"/>
        </w:trPr>
        <w:tc>
          <w:tcPr>
            <w:tcW w:w="5351" w:type="dxa"/>
          </w:tcPr>
          <w:p w14:paraId="12BC6EFD" w14:textId="77777777" w:rsidR="00BC2A89" w:rsidRPr="00657B0F" w:rsidRDefault="00000000">
            <w:pPr>
              <w:keepNext/>
              <w:ind w:left="360"/>
              <w:rPr>
                <w:rFonts w:ascii="Arial" w:eastAsia="Helvetica Neue" w:hAnsi="Arial" w:cs="Arial"/>
                <w:sz w:val="20"/>
                <w:szCs w:val="20"/>
                <w:u w:val="single"/>
              </w:rPr>
            </w:pPr>
            <w:r w:rsidRPr="00657B0F">
              <w:rPr>
                <w:rFonts w:ascii="Arial" w:hAnsi="Arial" w:cs="Arial"/>
                <w:b/>
                <w:bCs/>
                <w:sz w:val="20"/>
                <w:szCs w:val="20"/>
              </w:rPr>
              <w:t>Is the manuscript scientifically, correct? Please write here.</w:t>
            </w:r>
          </w:p>
        </w:tc>
        <w:tc>
          <w:tcPr>
            <w:tcW w:w="9357" w:type="dxa"/>
          </w:tcPr>
          <w:p w14:paraId="61FA8FDD" w14:textId="77777777" w:rsidR="00BC2A89" w:rsidRPr="00657B0F" w:rsidRDefault="00000000">
            <w:pPr>
              <w:rPr>
                <w:rFonts w:ascii="Arial" w:hAnsi="Arial" w:cs="Arial"/>
                <w:sz w:val="20"/>
                <w:szCs w:val="20"/>
              </w:rPr>
            </w:pPr>
            <w:r w:rsidRPr="00657B0F">
              <w:rPr>
                <w:rFonts w:ascii="Arial" w:hAnsi="Arial" w:cs="Arial"/>
                <w:sz w:val="20"/>
                <w:szCs w:val="20"/>
              </w:rPr>
              <w:t xml:space="preserve">The manuscript appears to be scientifically sound in its conceptual framing, linking digital marketing influence to </w:t>
            </w:r>
            <w:proofErr w:type="spellStart"/>
            <w:r w:rsidRPr="00657B0F">
              <w:rPr>
                <w:rFonts w:ascii="Arial" w:hAnsi="Arial" w:cs="Arial"/>
                <w:sz w:val="20"/>
                <w:szCs w:val="20"/>
              </w:rPr>
              <w:t>behavioral</w:t>
            </w:r>
            <w:proofErr w:type="spellEnd"/>
            <w:r w:rsidRPr="00657B0F">
              <w:rPr>
                <w:rFonts w:ascii="Arial" w:hAnsi="Arial" w:cs="Arial"/>
                <w:sz w:val="20"/>
                <w:szCs w:val="20"/>
              </w:rPr>
              <w:t xml:space="preserve"> theory and SDG-12. The application of chi-square tests, binary logistic regression, and exploratory factor analysis (EFA) is appropriate for the stated objectives of examining relationships, identifying predictors, and uncovering latent constructs. However, there are some areas need further clarification/verification:</w:t>
            </w:r>
          </w:p>
          <w:p w14:paraId="646DF4B7" w14:textId="77777777" w:rsidR="00BC2A89" w:rsidRPr="00657B0F" w:rsidRDefault="00BC2A89">
            <w:pPr>
              <w:rPr>
                <w:rFonts w:ascii="Arial" w:hAnsi="Arial" w:cs="Arial"/>
                <w:sz w:val="20"/>
                <w:szCs w:val="20"/>
              </w:rPr>
            </w:pPr>
          </w:p>
          <w:p w14:paraId="6951EBBE" w14:textId="77777777" w:rsidR="00BC2A89" w:rsidRPr="00657B0F" w:rsidRDefault="00000000">
            <w:pPr>
              <w:numPr>
                <w:ilvl w:val="0"/>
                <w:numId w:val="2"/>
              </w:numPr>
              <w:ind w:left="228" w:hanging="180"/>
              <w:rPr>
                <w:rFonts w:ascii="Arial" w:hAnsi="Arial" w:cs="Arial"/>
                <w:sz w:val="20"/>
                <w:szCs w:val="20"/>
              </w:rPr>
            </w:pPr>
            <w:r w:rsidRPr="00657B0F">
              <w:rPr>
                <w:rFonts w:ascii="Arial" w:hAnsi="Arial" w:cs="Arial"/>
                <w:sz w:val="20"/>
                <w:szCs w:val="20"/>
              </w:rPr>
              <w:t>Table 3: The text states "The KMO value of 1.93 is more than the suggested value of 0.60." This is incorrect. The KMO statistic ranges from 0 to 1. A value of 0.72 (shown in the table) is correct and indicates sampling adequacy. The text must be corrected.</w:t>
            </w:r>
          </w:p>
          <w:p w14:paraId="06CDBB02" w14:textId="77777777" w:rsidR="00BC2A89" w:rsidRPr="00657B0F" w:rsidRDefault="00BC2A89">
            <w:pPr>
              <w:rPr>
                <w:rFonts w:ascii="Arial" w:hAnsi="Arial" w:cs="Arial"/>
                <w:sz w:val="20"/>
                <w:szCs w:val="20"/>
              </w:rPr>
            </w:pPr>
          </w:p>
          <w:p w14:paraId="1D8BED2F" w14:textId="77777777" w:rsidR="00BC2A89" w:rsidRPr="00657B0F" w:rsidRDefault="00000000">
            <w:pPr>
              <w:numPr>
                <w:ilvl w:val="0"/>
                <w:numId w:val="2"/>
              </w:numPr>
              <w:ind w:left="228" w:hanging="180"/>
              <w:rPr>
                <w:rFonts w:ascii="Arial" w:hAnsi="Arial" w:cs="Arial"/>
                <w:sz w:val="20"/>
                <w:szCs w:val="20"/>
              </w:rPr>
            </w:pPr>
            <w:r w:rsidRPr="00657B0F">
              <w:rPr>
                <w:rFonts w:ascii="Arial" w:hAnsi="Arial" w:cs="Arial"/>
                <w:sz w:val="20"/>
                <w:szCs w:val="20"/>
              </w:rPr>
              <w:t>Hypotheses: The stated hypothesis H03 reads: "There is no significant impact of digital marketing influence on online purchasing behaviour." However, the results and discussion strongly argue that there is a significant impact. The text later says this hypothesis is "Accepted," which is contradictory. If H03 is a null hypothesis, the result should be "Rejected." This section needs careful review and correction for logical consistency.</w:t>
            </w:r>
          </w:p>
        </w:tc>
        <w:tc>
          <w:tcPr>
            <w:tcW w:w="6442" w:type="dxa"/>
          </w:tcPr>
          <w:p w14:paraId="1C16D30F" w14:textId="77777777" w:rsidR="00BC2A89" w:rsidRPr="00657B0F" w:rsidRDefault="00000000">
            <w:pPr>
              <w:keepNext/>
              <w:rPr>
                <w:rFonts w:ascii="Arial" w:hAnsi="Arial" w:cs="Arial"/>
                <w:sz w:val="20"/>
                <w:szCs w:val="20"/>
              </w:rPr>
            </w:pPr>
            <w:r w:rsidRPr="00657B0F">
              <w:rPr>
                <w:rFonts w:ascii="Arial" w:hAnsi="Arial" w:cs="Arial"/>
                <w:sz w:val="20"/>
                <w:szCs w:val="20"/>
              </w:rPr>
              <w:t>We recognize the mistake in the written explanation of the KMO value. The statistic of KMO was falsely quoted as 1.93. This has now been fixed to 0.72 that falls within the range of validity of 0 to 1 and it shows sufficient sampling appropriateness to conduct exploratory factor analysis. The modified text has correctly presented the value, which was in Table 3, and its methodological implication.</w:t>
            </w:r>
          </w:p>
          <w:p w14:paraId="32AB95A8" w14:textId="77777777" w:rsidR="00BC2A89" w:rsidRPr="00657B0F" w:rsidRDefault="00BC2A89">
            <w:pPr>
              <w:keepNext/>
              <w:rPr>
                <w:rFonts w:ascii="Arial" w:hAnsi="Arial" w:cs="Arial"/>
                <w:sz w:val="20"/>
                <w:szCs w:val="20"/>
              </w:rPr>
            </w:pPr>
          </w:p>
          <w:p w14:paraId="7B991223" w14:textId="77777777" w:rsidR="00BC2A89" w:rsidRPr="00657B0F" w:rsidRDefault="00000000">
            <w:pPr>
              <w:keepNext/>
              <w:rPr>
                <w:rFonts w:ascii="Arial" w:hAnsi="Arial" w:cs="Arial"/>
                <w:sz w:val="20"/>
                <w:szCs w:val="20"/>
              </w:rPr>
            </w:pPr>
            <w:r w:rsidRPr="00657B0F">
              <w:rPr>
                <w:rFonts w:ascii="Arial" w:hAnsi="Arial" w:cs="Arial"/>
                <w:sz w:val="20"/>
                <w:szCs w:val="20"/>
              </w:rPr>
              <w:t>We concur with the observation of the Reviewer. H03 was developed as a null hypothesis. The hypothesis has been rightly rejected and not accepted because the empirical findings indicate clearly a statistically significant effect of digital marketing influence on online buying behaviour. The hypothesis testing section and the discussion of the same are the two parts that have undergone a thorough revision so that there is complete logical and conceptual coherence of hypothesis formulation, results and its interpretation.</w:t>
            </w:r>
          </w:p>
          <w:p w14:paraId="3A59CD30" w14:textId="77777777" w:rsidR="00BC2A89" w:rsidRPr="00657B0F" w:rsidRDefault="00BC2A89">
            <w:pPr>
              <w:keepNext/>
              <w:rPr>
                <w:rFonts w:ascii="Arial" w:hAnsi="Arial" w:cs="Arial"/>
                <w:sz w:val="20"/>
                <w:szCs w:val="20"/>
              </w:rPr>
            </w:pPr>
          </w:p>
          <w:p w14:paraId="222189AC" w14:textId="77777777" w:rsidR="00BC2A89" w:rsidRPr="00657B0F" w:rsidRDefault="00000000">
            <w:pPr>
              <w:keepNext/>
              <w:rPr>
                <w:rFonts w:ascii="Arial" w:hAnsi="Arial" w:cs="Arial"/>
                <w:sz w:val="20"/>
                <w:szCs w:val="20"/>
              </w:rPr>
            </w:pPr>
            <w:r w:rsidRPr="00657B0F">
              <w:rPr>
                <w:rFonts w:ascii="Arial" w:hAnsi="Arial" w:cs="Arial"/>
                <w:sz w:val="20"/>
                <w:szCs w:val="20"/>
              </w:rPr>
              <w:t>These corrections have made the manuscript clearer, accurate and methodologically rigorous.</w:t>
            </w:r>
          </w:p>
          <w:p w14:paraId="7BAB6026" w14:textId="77777777" w:rsidR="00BC2A89" w:rsidRPr="00657B0F" w:rsidRDefault="00BC2A89">
            <w:pPr>
              <w:keepNext/>
              <w:rPr>
                <w:rFonts w:ascii="Arial" w:hAnsi="Arial" w:cs="Arial"/>
                <w:sz w:val="20"/>
                <w:szCs w:val="20"/>
              </w:rPr>
            </w:pPr>
          </w:p>
        </w:tc>
      </w:tr>
      <w:tr w:rsidR="00BC2A89" w:rsidRPr="00657B0F" w14:paraId="4194878D" w14:textId="77777777">
        <w:trPr>
          <w:trHeight w:val="703"/>
        </w:trPr>
        <w:tc>
          <w:tcPr>
            <w:tcW w:w="5351" w:type="dxa"/>
          </w:tcPr>
          <w:p w14:paraId="7827D7A8" w14:textId="77777777" w:rsidR="00BC2A89" w:rsidRPr="00657B0F" w:rsidRDefault="00000000">
            <w:pPr>
              <w:ind w:left="360"/>
              <w:rPr>
                <w:rFonts w:ascii="Arial" w:hAnsi="Arial" w:cs="Arial"/>
                <w:sz w:val="20"/>
                <w:szCs w:val="20"/>
              </w:rPr>
            </w:pPr>
            <w:r w:rsidRPr="00657B0F">
              <w:rPr>
                <w:rFonts w:ascii="Arial" w:hAnsi="Arial" w:cs="Arial"/>
                <w:b/>
                <w:bCs/>
                <w:sz w:val="20"/>
                <w:szCs w:val="20"/>
              </w:rPr>
              <w:t>Are the references sufficient and recent? If you have suggestions of additional references, please mention them in the review form.</w:t>
            </w:r>
          </w:p>
        </w:tc>
        <w:tc>
          <w:tcPr>
            <w:tcW w:w="9357" w:type="dxa"/>
          </w:tcPr>
          <w:p w14:paraId="2B89502D" w14:textId="77777777" w:rsidR="00BC2A89" w:rsidRPr="00657B0F" w:rsidRDefault="00000000">
            <w:pPr>
              <w:rPr>
                <w:rFonts w:ascii="Arial" w:hAnsi="Arial" w:cs="Arial"/>
                <w:sz w:val="20"/>
                <w:szCs w:val="20"/>
              </w:rPr>
            </w:pPr>
            <w:r w:rsidRPr="00657B0F">
              <w:rPr>
                <w:rFonts w:ascii="Arial" w:hAnsi="Arial" w:cs="Arial"/>
                <w:sz w:val="20"/>
                <w:szCs w:val="20"/>
              </w:rPr>
              <w:t>The references are somewhat sufficient but problematic in terms of recency and relevance as follow:</w:t>
            </w:r>
          </w:p>
          <w:p w14:paraId="4DD5A9D6" w14:textId="77777777" w:rsidR="00BC2A89" w:rsidRPr="00657B0F" w:rsidRDefault="00BC2A89">
            <w:pPr>
              <w:rPr>
                <w:rFonts w:ascii="Arial" w:hAnsi="Arial" w:cs="Arial"/>
                <w:sz w:val="20"/>
                <w:szCs w:val="20"/>
              </w:rPr>
            </w:pPr>
          </w:p>
          <w:p w14:paraId="18E14844" w14:textId="77777777" w:rsidR="00BC2A89" w:rsidRPr="00657B0F" w:rsidRDefault="00000000">
            <w:pPr>
              <w:numPr>
                <w:ilvl w:val="0"/>
                <w:numId w:val="2"/>
              </w:numPr>
              <w:ind w:left="228" w:hanging="228"/>
              <w:rPr>
                <w:rFonts w:ascii="Arial" w:hAnsi="Arial" w:cs="Arial"/>
                <w:sz w:val="20"/>
                <w:szCs w:val="20"/>
              </w:rPr>
            </w:pPr>
            <w:r w:rsidRPr="00657B0F">
              <w:rPr>
                <w:rFonts w:ascii="Arial" w:hAnsi="Arial" w:cs="Arial"/>
                <w:sz w:val="20"/>
                <w:szCs w:val="20"/>
              </w:rPr>
              <w:t xml:space="preserve">Futuristic/Suspicious Sources: References to OECD (2025), UNCTAD (2024), Sak et al. (2025), Tiwari et al. (2025), and Don </w:t>
            </w:r>
            <w:proofErr w:type="spellStart"/>
            <w:r w:rsidRPr="00657B0F">
              <w:rPr>
                <w:rFonts w:ascii="Arial" w:hAnsi="Arial" w:cs="Arial"/>
                <w:sz w:val="20"/>
                <w:szCs w:val="20"/>
              </w:rPr>
              <w:t>Manuelge</w:t>
            </w:r>
            <w:proofErr w:type="spellEnd"/>
            <w:r w:rsidRPr="00657B0F">
              <w:rPr>
                <w:rFonts w:ascii="Arial" w:hAnsi="Arial" w:cs="Arial"/>
                <w:sz w:val="20"/>
                <w:szCs w:val="20"/>
              </w:rPr>
              <w:t xml:space="preserve"> Dona (2025) are a significant red flag. These appear to be either placeholder citations, references to non-existent "future" publications, or references to potentially low-quality/predatory journal sources. This severely undermines the manuscript's credibility.</w:t>
            </w:r>
          </w:p>
          <w:p w14:paraId="159E2429" w14:textId="77777777" w:rsidR="00BC2A89" w:rsidRPr="00657B0F" w:rsidRDefault="00BC2A89">
            <w:pPr>
              <w:rPr>
                <w:rFonts w:ascii="Arial" w:hAnsi="Arial" w:cs="Arial"/>
                <w:sz w:val="20"/>
                <w:szCs w:val="20"/>
              </w:rPr>
            </w:pPr>
          </w:p>
          <w:p w14:paraId="6EDDE8FF" w14:textId="77777777" w:rsidR="00BC2A89" w:rsidRPr="00657B0F" w:rsidRDefault="00000000">
            <w:pPr>
              <w:numPr>
                <w:ilvl w:val="0"/>
                <w:numId w:val="2"/>
              </w:numPr>
              <w:ind w:left="228" w:hanging="228"/>
              <w:rPr>
                <w:rFonts w:ascii="Arial" w:hAnsi="Arial" w:cs="Arial"/>
                <w:sz w:val="20"/>
                <w:szCs w:val="20"/>
              </w:rPr>
            </w:pPr>
            <w:r w:rsidRPr="00657B0F">
              <w:rPr>
                <w:rFonts w:ascii="Arial" w:hAnsi="Arial" w:cs="Arial"/>
                <w:sz w:val="20"/>
                <w:szCs w:val="20"/>
              </w:rPr>
              <w:t xml:space="preserve">Relevance: Several references (e.g., Agarwal et al., 2010 on healthcare; Cutler &amp; Ly, 2011 on medical costs; Iyengar et al., 2020 on COVID-19) are not directly relevant to the core topic of digital marketing and sustainable consumer </w:t>
            </w:r>
            <w:proofErr w:type="spellStart"/>
            <w:r w:rsidRPr="00657B0F">
              <w:rPr>
                <w:rFonts w:ascii="Arial" w:hAnsi="Arial" w:cs="Arial"/>
                <w:sz w:val="20"/>
                <w:szCs w:val="20"/>
              </w:rPr>
              <w:t>behavior</w:t>
            </w:r>
            <w:proofErr w:type="spellEnd"/>
            <w:r w:rsidRPr="00657B0F">
              <w:rPr>
                <w:rFonts w:ascii="Arial" w:hAnsi="Arial" w:cs="Arial"/>
                <w:sz w:val="20"/>
                <w:szCs w:val="20"/>
              </w:rPr>
              <w:t>. They appear to be copied from a different research context.</w:t>
            </w:r>
          </w:p>
        </w:tc>
        <w:tc>
          <w:tcPr>
            <w:tcW w:w="6442" w:type="dxa"/>
          </w:tcPr>
          <w:p w14:paraId="52407001" w14:textId="77777777" w:rsidR="00BC2A89" w:rsidRPr="00657B0F" w:rsidRDefault="00000000">
            <w:pPr>
              <w:keepNext/>
              <w:rPr>
                <w:rFonts w:ascii="Arial" w:hAnsi="Arial" w:cs="Arial"/>
                <w:sz w:val="20"/>
                <w:szCs w:val="20"/>
              </w:rPr>
            </w:pPr>
            <w:r w:rsidRPr="00657B0F">
              <w:rPr>
                <w:rFonts w:ascii="Arial" w:hAnsi="Arial" w:cs="Arial"/>
                <w:sz w:val="20"/>
                <w:szCs w:val="20"/>
              </w:rPr>
              <w:t xml:space="preserve">Checked </w:t>
            </w:r>
          </w:p>
          <w:p w14:paraId="0D15A976" w14:textId="77777777" w:rsidR="00BC2A89" w:rsidRPr="00657B0F" w:rsidRDefault="00BC2A89">
            <w:pPr>
              <w:keepNext/>
              <w:rPr>
                <w:rFonts w:ascii="Arial" w:hAnsi="Arial" w:cs="Arial"/>
                <w:sz w:val="20"/>
                <w:szCs w:val="20"/>
              </w:rPr>
            </w:pPr>
          </w:p>
          <w:p w14:paraId="1312D834" w14:textId="77777777" w:rsidR="00BC2A89" w:rsidRPr="00657B0F" w:rsidRDefault="00BC2A89">
            <w:pPr>
              <w:keepNext/>
              <w:rPr>
                <w:rFonts w:ascii="Arial" w:hAnsi="Arial" w:cs="Arial"/>
                <w:sz w:val="20"/>
                <w:szCs w:val="20"/>
              </w:rPr>
            </w:pPr>
          </w:p>
          <w:p w14:paraId="54FD0F8B" w14:textId="77777777" w:rsidR="00BC2A89" w:rsidRPr="00657B0F" w:rsidRDefault="00000000">
            <w:pPr>
              <w:keepNext/>
              <w:rPr>
                <w:rFonts w:ascii="Arial" w:hAnsi="Arial" w:cs="Arial"/>
                <w:sz w:val="20"/>
                <w:szCs w:val="20"/>
              </w:rPr>
            </w:pPr>
            <w:r w:rsidRPr="00657B0F">
              <w:rPr>
                <w:rFonts w:ascii="Arial" w:hAnsi="Arial" w:cs="Arial"/>
                <w:sz w:val="20"/>
                <w:szCs w:val="20"/>
              </w:rPr>
              <w:t>We like the fact that the reviewer has examined the reference list with thorough scrutiny and the issue of quality of citation and relevance is brought out. Nevertheless, we modestly differ with the description that the mentioned sources pose a great credibility concern.</w:t>
            </w:r>
          </w:p>
          <w:p w14:paraId="0B4A1A5F" w14:textId="77777777" w:rsidR="00BC2A89" w:rsidRPr="00657B0F" w:rsidRDefault="00BC2A89">
            <w:pPr>
              <w:keepNext/>
              <w:rPr>
                <w:rFonts w:ascii="Arial" w:hAnsi="Arial" w:cs="Arial"/>
                <w:sz w:val="20"/>
                <w:szCs w:val="20"/>
              </w:rPr>
            </w:pPr>
          </w:p>
          <w:p w14:paraId="34E25DF1" w14:textId="77777777" w:rsidR="00BC2A89" w:rsidRPr="00657B0F" w:rsidRDefault="00000000">
            <w:pPr>
              <w:keepNext/>
              <w:rPr>
                <w:rFonts w:ascii="Arial" w:hAnsi="Arial" w:cs="Arial"/>
                <w:sz w:val="20"/>
                <w:szCs w:val="20"/>
              </w:rPr>
            </w:pPr>
            <w:r w:rsidRPr="00657B0F">
              <w:rPr>
                <w:rFonts w:ascii="Arial" w:hAnsi="Arial" w:cs="Arial"/>
                <w:sz w:val="20"/>
                <w:szCs w:val="20"/>
              </w:rPr>
              <w:t>To begin with, sources like OECD and UNCTAD are official international organisations that frequently release proactive reports; the associated dates are also deliberately released or advance-access documents and are not meant as a placeholders or speculative ones. Equally, the recent research (20242025) has been incorporated because of the dynamic character of digitalisation, digital marketing and sustainability studies where recent evidences are especially significant.</w:t>
            </w:r>
          </w:p>
          <w:p w14:paraId="6B3ABF90" w14:textId="77777777" w:rsidR="00BC2A89" w:rsidRPr="00657B0F" w:rsidRDefault="00BC2A89">
            <w:pPr>
              <w:keepNext/>
              <w:rPr>
                <w:rFonts w:ascii="Arial" w:hAnsi="Arial" w:cs="Arial"/>
                <w:sz w:val="20"/>
                <w:szCs w:val="20"/>
              </w:rPr>
            </w:pPr>
          </w:p>
          <w:p w14:paraId="47D3EF6C" w14:textId="77777777" w:rsidR="00BC2A89" w:rsidRPr="00657B0F" w:rsidRDefault="00000000">
            <w:pPr>
              <w:keepNext/>
              <w:rPr>
                <w:rFonts w:ascii="Arial" w:hAnsi="Arial" w:cs="Arial"/>
                <w:sz w:val="20"/>
                <w:szCs w:val="20"/>
              </w:rPr>
            </w:pPr>
            <w:r w:rsidRPr="00657B0F">
              <w:rPr>
                <w:rFonts w:ascii="Arial" w:hAnsi="Arial" w:cs="Arial"/>
                <w:sz w:val="20"/>
                <w:szCs w:val="20"/>
              </w:rPr>
              <w:t>Second, as far as relevance is concerned, certain interdisciplinary sources (e.g., Cutler and Ly, 2011; Iyengar et al., 2020) are referenced to offer more theoretical and contextual background on consumer behaviour, cost efficiency, and digital changes caused by the crisis, instead of to make the discussion more specific to one field. The works contribute to the behavioural and sustainability views, which form the foundation of the study.</w:t>
            </w:r>
          </w:p>
          <w:p w14:paraId="2894E2AB" w14:textId="77777777" w:rsidR="00BC2A89" w:rsidRPr="00657B0F" w:rsidRDefault="00BC2A89">
            <w:pPr>
              <w:keepNext/>
              <w:rPr>
                <w:rFonts w:ascii="Arial" w:hAnsi="Arial" w:cs="Arial"/>
                <w:sz w:val="20"/>
                <w:szCs w:val="20"/>
              </w:rPr>
            </w:pPr>
          </w:p>
          <w:p w14:paraId="72C88B31" w14:textId="77777777" w:rsidR="00BC2A89" w:rsidRPr="00657B0F" w:rsidRDefault="00000000">
            <w:pPr>
              <w:keepNext/>
              <w:rPr>
                <w:rFonts w:ascii="Arial" w:hAnsi="Arial" w:cs="Arial"/>
                <w:sz w:val="20"/>
                <w:szCs w:val="20"/>
              </w:rPr>
            </w:pPr>
            <w:r w:rsidRPr="00657B0F">
              <w:rPr>
                <w:rFonts w:ascii="Arial" w:hAnsi="Arial" w:cs="Arial"/>
                <w:sz w:val="20"/>
                <w:szCs w:val="20"/>
              </w:rPr>
              <w:t xml:space="preserve">With this said, to make it more clear and resolve any unaddressed issues, we have checked the reference list, and narrowed down the </w:t>
            </w:r>
            <w:r w:rsidRPr="00657B0F">
              <w:rPr>
                <w:rFonts w:ascii="Arial" w:hAnsi="Arial" w:cs="Arial"/>
                <w:sz w:val="20"/>
                <w:szCs w:val="20"/>
              </w:rPr>
              <w:lastRenderedPageBreak/>
              <w:t>discussion to better pinpoint each citation with the central topic of the study, which is digital marketing and sustainable consumer behaviour.</w:t>
            </w:r>
          </w:p>
          <w:p w14:paraId="1290C52C" w14:textId="77777777" w:rsidR="00BC2A89" w:rsidRPr="00657B0F" w:rsidRDefault="00BC2A89">
            <w:pPr>
              <w:keepNext/>
              <w:rPr>
                <w:rFonts w:ascii="Arial" w:hAnsi="Arial" w:cs="Arial"/>
                <w:sz w:val="20"/>
                <w:szCs w:val="20"/>
              </w:rPr>
            </w:pPr>
          </w:p>
          <w:p w14:paraId="56E8F1E3" w14:textId="77777777" w:rsidR="00BC2A89" w:rsidRPr="00657B0F" w:rsidRDefault="00BC2A89">
            <w:pPr>
              <w:keepNext/>
              <w:rPr>
                <w:rFonts w:ascii="Arial" w:hAnsi="Arial" w:cs="Arial"/>
                <w:sz w:val="20"/>
                <w:szCs w:val="20"/>
              </w:rPr>
            </w:pPr>
          </w:p>
        </w:tc>
      </w:tr>
      <w:tr w:rsidR="00BC2A89" w:rsidRPr="00657B0F" w14:paraId="4AB9EFBA" w14:textId="77777777">
        <w:trPr>
          <w:trHeight w:val="386"/>
        </w:trPr>
        <w:tc>
          <w:tcPr>
            <w:tcW w:w="5351" w:type="dxa"/>
          </w:tcPr>
          <w:p w14:paraId="7A211040" w14:textId="77777777" w:rsidR="00BC2A89" w:rsidRPr="00657B0F" w:rsidRDefault="00000000">
            <w:pPr>
              <w:keepNext/>
              <w:ind w:left="360"/>
              <w:rPr>
                <w:rFonts w:ascii="Arial" w:hAnsi="Arial" w:cs="Arial"/>
                <w:sz w:val="20"/>
                <w:szCs w:val="20"/>
              </w:rPr>
            </w:pPr>
            <w:r w:rsidRPr="00657B0F">
              <w:rPr>
                <w:rFonts w:ascii="Arial" w:hAnsi="Arial" w:cs="Arial"/>
                <w:b/>
                <w:bCs/>
                <w:sz w:val="20"/>
                <w:szCs w:val="20"/>
              </w:rPr>
              <w:lastRenderedPageBreak/>
              <w:t>Is the language/English quality of the article suitable for scholarly communications?</w:t>
            </w:r>
          </w:p>
          <w:p w14:paraId="617953E5" w14:textId="77777777" w:rsidR="00BC2A89" w:rsidRPr="00657B0F" w:rsidRDefault="00BC2A89">
            <w:pPr>
              <w:rPr>
                <w:rFonts w:ascii="Arial" w:hAnsi="Arial" w:cs="Arial"/>
                <w:sz w:val="20"/>
                <w:szCs w:val="20"/>
              </w:rPr>
            </w:pPr>
          </w:p>
        </w:tc>
        <w:tc>
          <w:tcPr>
            <w:tcW w:w="9357" w:type="dxa"/>
          </w:tcPr>
          <w:p w14:paraId="069460B8" w14:textId="77777777" w:rsidR="00BC2A89" w:rsidRPr="00657B0F" w:rsidRDefault="00000000">
            <w:pPr>
              <w:rPr>
                <w:rFonts w:ascii="Arial" w:hAnsi="Arial" w:cs="Arial"/>
                <w:sz w:val="20"/>
                <w:szCs w:val="20"/>
              </w:rPr>
            </w:pPr>
            <w:r w:rsidRPr="00657B0F">
              <w:rPr>
                <w:rFonts w:ascii="Arial" w:hAnsi="Arial" w:cs="Arial"/>
                <w:sz w:val="20"/>
                <w:szCs w:val="20"/>
              </w:rPr>
              <w:t>The language is generally suitable for scholarly communication, with a clear formal tone. However, it requires thorough proofreading to correct grammatical errors, awkward phrasing, and minor inconsistencies.</w:t>
            </w:r>
          </w:p>
        </w:tc>
        <w:tc>
          <w:tcPr>
            <w:tcW w:w="6442" w:type="dxa"/>
          </w:tcPr>
          <w:p w14:paraId="054F353C" w14:textId="77777777" w:rsidR="00BC2A89" w:rsidRPr="00657B0F" w:rsidRDefault="00000000">
            <w:pPr>
              <w:rPr>
                <w:rFonts w:ascii="Arial" w:hAnsi="Arial" w:cs="Arial"/>
                <w:sz w:val="20"/>
                <w:szCs w:val="20"/>
              </w:rPr>
            </w:pPr>
            <w:r w:rsidRPr="00657B0F">
              <w:rPr>
                <w:rFonts w:ascii="Arial" w:hAnsi="Arial" w:cs="Arial"/>
                <w:sz w:val="20"/>
                <w:szCs w:val="20"/>
              </w:rPr>
              <w:t xml:space="preserve">Addressed </w:t>
            </w:r>
          </w:p>
        </w:tc>
      </w:tr>
      <w:tr w:rsidR="00BC2A89" w:rsidRPr="00657B0F" w14:paraId="6D6BC4FD" w14:textId="77777777">
        <w:trPr>
          <w:trHeight w:val="521"/>
        </w:trPr>
        <w:tc>
          <w:tcPr>
            <w:tcW w:w="5351" w:type="dxa"/>
          </w:tcPr>
          <w:p w14:paraId="5A2E7D7F" w14:textId="77777777" w:rsidR="00BC2A89" w:rsidRPr="00657B0F" w:rsidRDefault="00000000">
            <w:pPr>
              <w:keepNext/>
              <w:rPr>
                <w:rFonts w:ascii="Arial" w:hAnsi="Arial" w:cs="Arial"/>
                <w:sz w:val="20"/>
                <w:szCs w:val="20"/>
              </w:rPr>
            </w:pPr>
            <w:r w:rsidRPr="00657B0F">
              <w:rPr>
                <w:rFonts w:ascii="Arial" w:hAnsi="Arial" w:cs="Arial"/>
                <w:b/>
                <w:bCs/>
                <w:sz w:val="20"/>
                <w:szCs w:val="20"/>
                <w:u w:val="single"/>
              </w:rPr>
              <w:t>Optional/General</w:t>
            </w:r>
            <w:r w:rsidRPr="00657B0F">
              <w:rPr>
                <w:rFonts w:ascii="Arial" w:hAnsi="Arial" w:cs="Arial"/>
                <w:b/>
                <w:bCs/>
                <w:sz w:val="20"/>
                <w:szCs w:val="20"/>
              </w:rPr>
              <w:t xml:space="preserve"> </w:t>
            </w:r>
            <w:r w:rsidRPr="00657B0F">
              <w:rPr>
                <w:rFonts w:ascii="Arial" w:hAnsi="Arial" w:cs="Arial"/>
                <w:sz w:val="20"/>
                <w:szCs w:val="20"/>
              </w:rPr>
              <w:t>comments</w:t>
            </w:r>
          </w:p>
          <w:p w14:paraId="4491638D" w14:textId="77777777" w:rsidR="00BC2A89" w:rsidRPr="00657B0F" w:rsidRDefault="00BC2A89">
            <w:pPr>
              <w:keepNext/>
              <w:rPr>
                <w:rFonts w:ascii="Arial" w:hAnsi="Arial" w:cs="Arial"/>
                <w:sz w:val="20"/>
                <w:szCs w:val="20"/>
              </w:rPr>
            </w:pPr>
          </w:p>
        </w:tc>
        <w:tc>
          <w:tcPr>
            <w:tcW w:w="9357" w:type="dxa"/>
          </w:tcPr>
          <w:p w14:paraId="18A50013" w14:textId="77777777" w:rsidR="00BC2A89" w:rsidRPr="00657B0F" w:rsidRDefault="00000000">
            <w:pPr>
              <w:rPr>
                <w:rFonts w:ascii="Arial" w:hAnsi="Arial" w:cs="Arial"/>
                <w:sz w:val="20"/>
                <w:szCs w:val="20"/>
              </w:rPr>
            </w:pPr>
            <w:r w:rsidRPr="00657B0F">
              <w:rPr>
                <w:rFonts w:ascii="Arial" w:hAnsi="Arial" w:cs="Arial"/>
                <w:sz w:val="20"/>
                <w:szCs w:val="20"/>
              </w:rPr>
              <w:t>This manuscript has a strong and valuable core idea but require significant revision as stated above.</w:t>
            </w:r>
          </w:p>
        </w:tc>
        <w:tc>
          <w:tcPr>
            <w:tcW w:w="6442" w:type="dxa"/>
          </w:tcPr>
          <w:p w14:paraId="0D00A94E" w14:textId="77777777" w:rsidR="00BC2A89" w:rsidRPr="00657B0F" w:rsidRDefault="00000000">
            <w:pPr>
              <w:rPr>
                <w:rFonts w:ascii="Arial" w:hAnsi="Arial" w:cs="Arial"/>
                <w:sz w:val="20"/>
                <w:szCs w:val="20"/>
              </w:rPr>
            </w:pPr>
            <w:r w:rsidRPr="00657B0F">
              <w:rPr>
                <w:rFonts w:ascii="Arial" w:hAnsi="Arial" w:cs="Arial"/>
                <w:sz w:val="20"/>
                <w:szCs w:val="20"/>
              </w:rPr>
              <w:t>Thank You</w:t>
            </w:r>
          </w:p>
        </w:tc>
      </w:tr>
    </w:tbl>
    <w:p w14:paraId="715A7294" w14:textId="77777777" w:rsidR="00BC2A89" w:rsidRPr="00657B0F" w:rsidRDefault="00BC2A89">
      <w:pPr>
        <w:jc w:val="both"/>
        <w:rPr>
          <w:rFonts w:ascii="Arial" w:hAnsi="Arial" w:cs="Arial"/>
          <w:sz w:val="20"/>
          <w:szCs w:val="20"/>
          <w:u w:val="single"/>
        </w:rPr>
      </w:pPr>
    </w:p>
    <w:p w14:paraId="35EA998B" w14:textId="77777777" w:rsidR="00BC2A89" w:rsidRPr="00657B0F" w:rsidRDefault="00BC2A89">
      <w:pPr>
        <w:jc w:val="both"/>
        <w:rPr>
          <w:rFonts w:ascii="Arial" w:hAnsi="Arial" w:cs="Arial"/>
          <w:sz w:val="20"/>
          <w:szCs w:val="20"/>
          <w:u w:val="single"/>
        </w:rPr>
      </w:pPr>
      <w:bookmarkStart w:id="2" w:name="_heading=h.xc4l54tdkas" w:colFirst="0" w:colLast="0"/>
      <w:bookmarkEnd w:id="2"/>
    </w:p>
    <w:tbl>
      <w:tblPr>
        <w:tblStyle w:val="a1"/>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831"/>
        <w:gridCol w:w="7166"/>
        <w:gridCol w:w="7153"/>
      </w:tblGrid>
      <w:tr w:rsidR="00BC2A89" w:rsidRPr="00657B0F" w14:paraId="512687B4" w14:textId="77777777">
        <w:tc>
          <w:tcPr>
            <w:tcW w:w="21150" w:type="dxa"/>
            <w:gridSpan w:val="3"/>
            <w:tcBorders>
              <w:top w:val="nil"/>
              <w:left w:val="nil"/>
              <w:right w:val="nil"/>
            </w:tcBorders>
            <w:tcMar>
              <w:top w:w="0" w:type="dxa"/>
              <w:left w:w="108" w:type="dxa"/>
              <w:bottom w:w="0" w:type="dxa"/>
              <w:right w:w="108" w:type="dxa"/>
            </w:tcMar>
            <w:vAlign w:val="center"/>
          </w:tcPr>
          <w:p w14:paraId="0411340E" w14:textId="77777777" w:rsidR="00BC2A89" w:rsidRPr="00657B0F" w:rsidRDefault="00000000">
            <w:pPr>
              <w:rPr>
                <w:rFonts w:ascii="Arial" w:eastAsia="Arial" w:hAnsi="Arial" w:cs="Arial"/>
                <w:sz w:val="20"/>
                <w:szCs w:val="20"/>
                <w:u w:val="single"/>
              </w:rPr>
            </w:pPr>
            <w:r w:rsidRPr="00657B0F">
              <w:rPr>
                <w:rFonts w:ascii="Arial" w:eastAsia="Arial" w:hAnsi="Arial" w:cs="Arial"/>
                <w:b/>
                <w:bCs/>
                <w:sz w:val="20"/>
                <w:szCs w:val="20"/>
                <w:highlight w:val="yellow"/>
                <w:u w:val="single"/>
              </w:rPr>
              <w:t>PART  2:</w:t>
            </w:r>
            <w:r w:rsidRPr="00657B0F">
              <w:rPr>
                <w:rFonts w:ascii="Arial" w:eastAsia="Arial" w:hAnsi="Arial" w:cs="Arial"/>
                <w:b/>
                <w:bCs/>
                <w:sz w:val="20"/>
                <w:szCs w:val="20"/>
                <w:u w:val="single"/>
              </w:rPr>
              <w:t xml:space="preserve"> </w:t>
            </w:r>
          </w:p>
          <w:p w14:paraId="2306A64C" w14:textId="77777777" w:rsidR="00BC2A89" w:rsidRPr="00657B0F" w:rsidRDefault="00BC2A89">
            <w:pPr>
              <w:rPr>
                <w:rFonts w:ascii="Arial" w:eastAsia="Arial" w:hAnsi="Arial" w:cs="Arial"/>
                <w:sz w:val="20"/>
                <w:szCs w:val="20"/>
                <w:u w:val="single"/>
              </w:rPr>
            </w:pPr>
          </w:p>
        </w:tc>
      </w:tr>
      <w:tr w:rsidR="00BC2A89" w:rsidRPr="00657B0F" w14:paraId="23A47126" w14:textId="77777777">
        <w:tc>
          <w:tcPr>
            <w:tcW w:w="6831" w:type="dxa"/>
            <w:tcMar>
              <w:top w:w="0" w:type="dxa"/>
              <w:left w:w="108" w:type="dxa"/>
              <w:bottom w:w="0" w:type="dxa"/>
              <w:right w:w="108" w:type="dxa"/>
            </w:tcMar>
            <w:vAlign w:val="center"/>
          </w:tcPr>
          <w:p w14:paraId="4E30D2EA" w14:textId="77777777" w:rsidR="00BC2A89" w:rsidRPr="00657B0F" w:rsidRDefault="00BC2A89">
            <w:pPr>
              <w:rPr>
                <w:rFonts w:ascii="Arial" w:eastAsia="Arial" w:hAnsi="Arial" w:cs="Arial"/>
                <w:sz w:val="20"/>
                <w:szCs w:val="20"/>
              </w:rPr>
            </w:pPr>
          </w:p>
        </w:tc>
        <w:tc>
          <w:tcPr>
            <w:tcW w:w="7166" w:type="dxa"/>
            <w:tcMar>
              <w:top w:w="0" w:type="dxa"/>
              <w:left w:w="108" w:type="dxa"/>
              <w:bottom w:w="0" w:type="dxa"/>
              <w:right w:w="108" w:type="dxa"/>
            </w:tcMar>
          </w:tcPr>
          <w:p w14:paraId="421842A2" w14:textId="77777777" w:rsidR="00BC2A89" w:rsidRPr="00657B0F" w:rsidRDefault="00000000">
            <w:pPr>
              <w:keepNext/>
              <w:rPr>
                <w:rFonts w:ascii="Arial" w:eastAsia="Arial" w:hAnsi="Arial" w:cs="Arial"/>
                <w:sz w:val="20"/>
                <w:szCs w:val="20"/>
              </w:rPr>
            </w:pPr>
            <w:r w:rsidRPr="00657B0F">
              <w:rPr>
                <w:rFonts w:ascii="Arial" w:eastAsia="Arial" w:hAnsi="Arial" w:cs="Arial"/>
                <w:b/>
                <w:bCs/>
                <w:sz w:val="20"/>
                <w:szCs w:val="20"/>
              </w:rPr>
              <w:t>Reviewer’s comment</w:t>
            </w:r>
          </w:p>
        </w:tc>
        <w:tc>
          <w:tcPr>
            <w:tcW w:w="7153" w:type="dxa"/>
          </w:tcPr>
          <w:p w14:paraId="37C122B5" w14:textId="77777777" w:rsidR="00BC2A89" w:rsidRPr="00657B0F" w:rsidRDefault="00000000">
            <w:pPr>
              <w:spacing w:after="160" w:line="252" w:lineRule="auto"/>
              <w:rPr>
                <w:rFonts w:ascii="Arial" w:eastAsia="Arial" w:hAnsi="Arial" w:cs="Arial"/>
                <w:sz w:val="20"/>
                <w:szCs w:val="20"/>
              </w:rPr>
            </w:pPr>
            <w:r w:rsidRPr="00657B0F">
              <w:rPr>
                <w:rFonts w:ascii="Arial" w:eastAsia="Arial" w:hAnsi="Arial" w:cs="Arial"/>
                <w:b/>
                <w:bCs/>
                <w:sz w:val="20"/>
                <w:szCs w:val="20"/>
              </w:rPr>
              <w:t>Author’s Feedback</w:t>
            </w:r>
            <w:r w:rsidRPr="00657B0F">
              <w:rPr>
                <w:rFonts w:ascii="Arial" w:eastAsia="Arial" w:hAnsi="Arial" w:cs="Arial"/>
                <w:sz w:val="20"/>
                <w:szCs w:val="20"/>
              </w:rPr>
              <w:t xml:space="preserve"> (It is mandatory that authors should write his/her feedback here)</w:t>
            </w:r>
          </w:p>
          <w:p w14:paraId="075D5C23" w14:textId="77777777" w:rsidR="00BC2A89" w:rsidRPr="00657B0F" w:rsidRDefault="00BC2A89">
            <w:pPr>
              <w:keepNext/>
              <w:rPr>
                <w:rFonts w:ascii="Arial" w:eastAsia="Arial" w:hAnsi="Arial" w:cs="Arial"/>
                <w:sz w:val="20"/>
                <w:szCs w:val="20"/>
              </w:rPr>
            </w:pPr>
          </w:p>
        </w:tc>
      </w:tr>
      <w:tr w:rsidR="00BC2A89" w:rsidRPr="00657B0F" w14:paraId="4CF7E797" w14:textId="77777777">
        <w:trPr>
          <w:trHeight w:val="890"/>
        </w:trPr>
        <w:tc>
          <w:tcPr>
            <w:tcW w:w="6831" w:type="dxa"/>
            <w:tcMar>
              <w:top w:w="0" w:type="dxa"/>
              <w:left w:w="108" w:type="dxa"/>
              <w:bottom w:w="0" w:type="dxa"/>
              <w:right w:w="108" w:type="dxa"/>
            </w:tcMar>
            <w:vAlign w:val="center"/>
          </w:tcPr>
          <w:p w14:paraId="76958EC0" w14:textId="77777777" w:rsidR="00BC2A89" w:rsidRPr="00657B0F" w:rsidRDefault="00000000">
            <w:pPr>
              <w:rPr>
                <w:rFonts w:ascii="Arial" w:eastAsia="Arial" w:hAnsi="Arial" w:cs="Arial"/>
                <w:sz w:val="20"/>
                <w:szCs w:val="20"/>
              </w:rPr>
            </w:pPr>
            <w:r w:rsidRPr="00657B0F">
              <w:rPr>
                <w:rFonts w:ascii="Arial" w:eastAsia="Arial" w:hAnsi="Arial" w:cs="Arial"/>
                <w:b/>
                <w:bCs/>
                <w:sz w:val="20"/>
                <w:szCs w:val="20"/>
              </w:rPr>
              <w:t xml:space="preserve">Are there ethical issues in this manuscript? </w:t>
            </w:r>
          </w:p>
          <w:p w14:paraId="629254AF" w14:textId="77777777" w:rsidR="00BC2A89" w:rsidRPr="00657B0F" w:rsidRDefault="00BC2A89">
            <w:pPr>
              <w:rPr>
                <w:rFonts w:ascii="Arial" w:eastAsia="Arial" w:hAnsi="Arial" w:cs="Arial"/>
                <w:sz w:val="20"/>
                <w:szCs w:val="20"/>
              </w:rPr>
            </w:pPr>
          </w:p>
        </w:tc>
        <w:tc>
          <w:tcPr>
            <w:tcW w:w="7166" w:type="dxa"/>
            <w:tcMar>
              <w:top w:w="0" w:type="dxa"/>
              <w:left w:w="108" w:type="dxa"/>
              <w:bottom w:w="0" w:type="dxa"/>
              <w:right w:w="108" w:type="dxa"/>
            </w:tcMar>
            <w:vAlign w:val="center"/>
          </w:tcPr>
          <w:p w14:paraId="22C79E02" w14:textId="77777777" w:rsidR="00BC2A89" w:rsidRPr="00657B0F" w:rsidRDefault="00000000">
            <w:pPr>
              <w:rPr>
                <w:rFonts w:ascii="Arial" w:eastAsia="Arial" w:hAnsi="Arial" w:cs="Arial"/>
                <w:sz w:val="20"/>
                <w:szCs w:val="20"/>
                <w:u w:val="single"/>
              </w:rPr>
            </w:pPr>
            <w:r w:rsidRPr="00657B0F">
              <w:rPr>
                <w:rFonts w:ascii="Arial" w:eastAsia="Arial" w:hAnsi="Arial" w:cs="Arial"/>
                <w:i/>
                <w:iCs/>
                <w:sz w:val="20"/>
                <w:szCs w:val="20"/>
                <w:u w:val="single"/>
              </w:rPr>
              <w:t>(If yes, Kindly please write down the ethical issues here in details)</w:t>
            </w:r>
          </w:p>
          <w:p w14:paraId="5F0583CC" w14:textId="77777777" w:rsidR="00BC2A89" w:rsidRPr="00657B0F" w:rsidRDefault="00BC2A89">
            <w:pPr>
              <w:rPr>
                <w:rFonts w:ascii="Arial" w:eastAsia="Arial" w:hAnsi="Arial" w:cs="Arial"/>
                <w:sz w:val="20"/>
                <w:szCs w:val="20"/>
              </w:rPr>
            </w:pPr>
          </w:p>
          <w:p w14:paraId="719E177A" w14:textId="77777777" w:rsidR="00BC2A89" w:rsidRPr="00657B0F" w:rsidRDefault="00BC2A89">
            <w:pPr>
              <w:rPr>
                <w:rFonts w:ascii="Arial" w:eastAsia="Arial" w:hAnsi="Arial" w:cs="Arial"/>
                <w:sz w:val="20"/>
                <w:szCs w:val="20"/>
              </w:rPr>
            </w:pPr>
          </w:p>
        </w:tc>
        <w:tc>
          <w:tcPr>
            <w:tcW w:w="7153" w:type="dxa"/>
            <w:vAlign w:val="center"/>
          </w:tcPr>
          <w:p w14:paraId="58F79283" w14:textId="77777777" w:rsidR="00BC2A89" w:rsidRPr="00657B0F" w:rsidRDefault="00BC2A89">
            <w:pPr>
              <w:rPr>
                <w:rFonts w:ascii="Arial" w:hAnsi="Arial" w:cs="Arial"/>
                <w:sz w:val="20"/>
                <w:szCs w:val="20"/>
              </w:rPr>
            </w:pPr>
          </w:p>
          <w:p w14:paraId="2CBC9AB6" w14:textId="77777777" w:rsidR="00BC2A89" w:rsidRPr="00657B0F" w:rsidRDefault="00000000">
            <w:pPr>
              <w:rPr>
                <w:rFonts w:ascii="Arial" w:hAnsi="Arial" w:cs="Arial"/>
                <w:sz w:val="20"/>
                <w:szCs w:val="20"/>
              </w:rPr>
            </w:pPr>
            <w:r w:rsidRPr="00657B0F">
              <w:rPr>
                <w:rFonts w:ascii="Arial" w:hAnsi="Arial" w:cs="Arial"/>
                <w:sz w:val="20"/>
                <w:szCs w:val="20"/>
              </w:rPr>
              <w:t>The primary data collection study followed the set standards of ethical guidelines of conducting a social science research. The survey participation was fully voluntary and the subjects were informed in advance of the study objective as well as the academic character of the study. All the participants were informed about their consent before data collection.</w:t>
            </w:r>
          </w:p>
          <w:p w14:paraId="5A87F9E7" w14:textId="77777777" w:rsidR="00BC2A89" w:rsidRPr="00657B0F" w:rsidRDefault="00BC2A89">
            <w:pPr>
              <w:rPr>
                <w:rFonts w:ascii="Arial" w:hAnsi="Arial" w:cs="Arial"/>
                <w:sz w:val="20"/>
                <w:szCs w:val="20"/>
              </w:rPr>
            </w:pPr>
          </w:p>
          <w:p w14:paraId="2D8AFF31" w14:textId="77777777" w:rsidR="00BC2A89" w:rsidRPr="00657B0F" w:rsidRDefault="00000000">
            <w:pPr>
              <w:rPr>
                <w:rFonts w:ascii="Arial" w:hAnsi="Arial" w:cs="Arial"/>
                <w:sz w:val="20"/>
                <w:szCs w:val="20"/>
              </w:rPr>
            </w:pPr>
            <w:r w:rsidRPr="00657B0F">
              <w:rPr>
                <w:rFonts w:ascii="Arial" w:hAnsi="Arial" w:cs="Arial"/>
                <w:sz w:val="20"/>
                <w:szCs w:val="20"/>
              </w:rPr>
              <w:t xml:space="preserve">No personally identifiable or sensitive data was requested in the questionnaire, which guaranteed the anonymity and confidentiality of people participating in the survey. Data were only gathered to be used in a research and were utilized only in the aggregate form to be </w:t>
            </w:r>
            <w:proofErr w:type="spellStart"/>
            <w:r w:rsidRPr="00657B0F">
              <w:rPr>
                <w:rFonts w:ascii="Arial" w:hAnsi="Arial" w:cs="Arial"/>
                <w:sz w:val="20"/>
                <w:szCs w:val="20"/>
              </w:rPr>
              <w:t>analyzed</w:t>
            </w:r>
            <w:proofErr w:type="spellEnd"/>
            <w:r w:rsidRPr="00657B0F">
              <w:rPr>
                <w:rFonts w:ascii="Arial" w:hAnsi="Arial" w:cs="Arial"/>
                <w:sz w:val="20"/>
                <w:szCs w:val="20"/>
              </w:rPr>
              <w:t xml:space="preserve"> and reported. The respondents were allowed to withdraw at any point without being fined or punished.</w:t>
            </w:r>
          </w:p>
          <w:p w14:paraId="486CC056" w14:textId="77777777" w:rsidR="00BC2A89" w:rsidRPr="00657B0F" w:rsidRDefault="00BC2A89">
            <w:pPr>
              <w:rPr>
                <w:rFonts w:ascii="Arial" w:hAnsi="Arial" w:cs="Arial"/>
                <w:sz w:val="20"/>
                <w:szCs w:val="20"/>
              </w:rPr>
            </w:pPr>
          </w:p>
          <w:p w14:paraId="0F1B6C4D" w14:textId="77777777" w:rsidR="00BC2A89" w:rsidRPr="00657B0F" w:rsidRDefault="00000000">
            <w:pPr>
              <w:rPr>
                <w:rFonts w:ascii="Arial" w:hAnsi="Arial" w:cs="Arial"/>
                <w:sz w:val="20"/>
                <w:szCs w:val="20"/>
              </w:rPr>
            </w:pPr>
            <w:r w:rsidRPr="00657B0F">
              <w:rPr>
                <w:rFonts w:ascii="Arial" w:hAnsi="Arial" w:cs="Arial"/>
                <w:sz w:val="20"/>
                <w:szCs w:val="20"/>
              </w:rPr>
              <w:t xml:space="preserve">The survey process was done without deception, coercion or any other form of psychological discomfort. Data were safely stored and only the researchers could access them. The research was conducted in accordance with the ethical standards concerning privacy, data protection, and responsible research practices so that no harm, social, </w:t>
            </w:r>
            <w:proofErr w:type="spellStart"/>
            <w:r w:rsidRPr="00657B0F">
              <w:rPr>
                <w:rFonts w:ascii="Arial" w:hAnsi="Arial" w:cs="Arial"/>
                <w:sz w:val="20"/>
                <w:szCs w:val="20"/>
              </w:rPr>
              <w:t>economical</w:t>
            </w:r>
            <w:proofErr w:type="spellEnd"/>
            <w:r w:rsidRPr="00657B0F">
              <w:rPr>
                <w:rFonts w:ascii="Arial" w:hAnsi="Arial" w:cs="Arial"/>
                <w:sz w:val="20"/>
                <w:szCs w:val="20"/>
              </w:rPr>
              <w:t>, and psychological, was inflicted upon the participants.</w:t>
            </w:r>
          </w:p>
          <w:p w14:paraId="2A167D45" w14:textId="77777777" w:rsidR="00BC2A89" w:rsidRPr="00657B0F" w:rsidRDefault="00BC2A89">
            <w:pPr>
              <w:rPr>
                <w:rFonts w:ascii="Arial" w:eastAsia="Arial" w:hAnsi="Arial" w:cs="Arial"/>
                <w:sz w:val="20"/>
                <w:szCs w:val="20"/>
              </w:rPr>
            </w:pPr>
          </w:p>
          <w:p w14:paraId="3BD09BDB" w14:textId="77777777" w:rsidR="00BC2A89" w:rsidRPr="00657B0F" w:rsidRDefault="00BC2A89">
            <w:pPr>
              <w:rPr>
                <w:rFonts w:ascii="Arial" w:eastAsia="Arial" w:hAnsi="Arial" w:cs="Arial"/>
                <w:sz w:val="20"/>
                <w:szCs w:val="20"/>
              </w:rPr>
            </w:pPr>
          </w:p>
        </w:tc>
      </w:tr>
    </w:tbl>
    <w:p w14:paraId="5D7C6D30" w14:textId="77777777" w:rsidR="00BC2A89" w:rsidRPr="00657B0F" w:rsidRDefault="00BC2A89">
      <w:pPr>
        <w:rPr>
          <w:rFonts w:ascii="Arial" w:hAnsi="Arial" w:cs="Arial"/>
        </w:rPr>
      </w:pPr>
    </w:p>
    <w:p w14:paraId="0975A268" w14:textId="77777777" w:rsidR="00BC2A89" w:rsidRPr="00657B0F" w:rsidRDefault="00BC2A89">
      <w:pPr>
        <w:rPr>
          <w:rFonts w:ascii="Arial" w:hAnsi="Arial" w:cs="Arial"/>
        </w:rPr>
      </w:pPr>
    </w:p>
    <w:p w14:paraId="00E42CB4" w14:textId="77777777" w:rsidR="00BC2A89" w:rsidRPr="00657B0F" w:rsidRDefault="00BC2A89">
      <w:pPr>
        <w:rPr>
          <w:rFonts w:ascii="Arial" w:hAnsi="Arial" w:cs="Arial"/>
          <w:u w:val="single"/>
        </w:rPr>
      </w:pPr>
    </w:p>
    <w:p w14:paraId="4C939C5A" w14:textId="77777777" w:rsidR="00BC2A89" w:rsidRPr="00657B0F" w:rsidRDefault="00BC2A89">
      <w:pPr>
        <w:rPr>
          <w:rFonts w:ascii="Arial" w:hAnsi="Arial" w:cs="Arial"/>
        </w:rPr>
      </w:pPr>
    </w:p>
    <w:p w14:paraId="55E213EB" w14:textId="77777777" w:rsidR="00BC2A89" w:rsidRPr="00657B0F" w:rsidRDefault="00BC2A89">
      <w:pPr>
        <w:jc w:val="both"/>
        <w:rPr>
          <w:rFonts w:ascii="Arial" w:hAnsi="Arial" w:cs="Arial"/>
          <w:sz w:val="20"/>
          <w:szCs w:val="20"/>
          <w:u w:val="single"/>
        </w:rPr>
      </w:pPr>
    </w:p>
    <w:sectPr w:rsidR="00BC2A89" w:rsidRPr="00657B0F">
      <w:headerReference w:type="default" r:id="rId9"/>
      <w:footerReference w:type="default" r:id="rId10"/>
      <w:pgSz w:w="23814" w:h="16839"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802CED1" w14:textId="77777777" w:rsidR="00817511" w:rsidRDefault="00817511">
      <w:r>
        <w:separator/>
      </w:r>
    </w:p>
  </w:endnote>
  <w:endnote w:type="continuationSeparator" w:id="0">
    <w:p w14:paraId="67EA01FA" w14:textId="77777777" w:rsidR="00817511" w:rsidRDefault="0081751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Inter">
    <w:charset w:val="00"/>
    <w:family w:val="auto"/>
    <w:pitch w:val="default"/>
    <w:embedRegular r:id="rId1" w:fontKey="{839EA22D-5761-426A-A5F7-2A969E71878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Noto Sans Symbols">
    <w:charset w:val="00"/>
    <w:family w:val="auto"/>
    <w:pitch w:val="default"/>
    <w:embedRegular r:id="rId2" w:fontKey="{01D85EB6-8A04-44B4-BFCE-4057E729B21C}"/>
  </w:font>
  <w:font w:name="Helvetica Neue">
    <w:charset w:val="00"/>
    <w:family w:val="auto"/>
    <w:pitch w:val="default"/>
    <w:embedRegular r:id="rId3" w:fontKey="{85F4DED2-E0D1-4E70-B70C-38313DC0C185}"/>
    <w:embedBold r:id="rId4" w:fontKey="{EC82E16C-7D1B-48AE-AE4E-1CC26A56BED2}"/>
  </w:font>
  <w:font w:name="Calibri">
    <w:panose1 w:val="020F0502020204030204"/>
    <w:charset w:val="00"/>
    <w:family w:val="swiss"/>
    <w:pitch w:val="variable"/>
    <w:sig w:usb0="E4002EFF" w:usb1="C200247B" w:usb2="00000009" w:usb3="00000000" w:csb0="000001FF" w:csb1="00000000"/>
    <w:embedRegular r:id="rId5" w:fontKey="{B62C14CD-8B94-40D8-A991-94560F32D9DC}"/>
    <w:embedBold r:id="rId6" w:fontKey="{28D64169-AC05-4559-A90B-CCD9DBB463ED}"/>
  </w:font>
  <w:font w:name="Arimo">
    <w:charset w:val="00"/>
    <w:family w:val="auto"/>
    <w:pitch w:val="default"/>
    <w:embedBold r:id="rId7" w:fontKey="{B041D70A-B4DA-40EE-95F1-1CA0875958D0}"/>
  </w:font>
  <w:font w:name="Helvetica">
    <w:panose1 w:val="020B0604020202020204"/>
    <w:charset w:val="00"/>
    <w:family w:val="swiss"/>
    <w:pitch w:val="variable"/>
    <w:sig w:usb0="E0002EFF" w:usb1="C000785B" w:usb2="00000009" w:usb3="00000000" w:csb0="000001FF" w:csb1="00000000"/>
    <w:embedRegular r:id="rId8" w:fontKey="{F543D61C-4A19-4B06-B949-6C24C04CB7A8}"/>
    <w:embedBold r:id="rId9" w:fontKey="{383ABEEB-8576-41B8-B0F8-872D2CF99B63}"/>
  </w:font>
  <w:font w:name="MS Mincho">
    <w:altName w:val="ＭＳ 明朝"/>
    <w:panose1 w:val="02020609040205080304"/>
    <w:charset w:val="80"/>
    <w:family w:val="modern"/>
    <w:pitch w:val="fixed"/>
    <w:sig w:usb0="E00002FF" w:usb1="6AC7FDFB" w:usb2="08000012" w:usb3="00000000" w:csb0="0002009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embedRegular r:id="rId10" w:fontKey="{81CD3B5C-8796-48AE-9AE0-905505237525}"/>
  </w:font>
  <w:font w:name="Calibri Light">
    <w:panose1 w:val="020F0302020204030204"/>
    <w:charset w:val="00"/>
    <w:family w:val="swiss"/>
    <w:pitch w:val="variable"/>
    <w:sig w:usb0="E4002EFF" w:usb1="C200247B" w:usb2="00000009" w:usb3="00000000" w:csb0="000001FF" w:csb1="00000000"/>
    <w:embedBold r:id="rId11" w:fontKey="{C5077D5A-A007-409D-9C9B-6D76836D24F6}"/>
  </w:font>
  <w:font w:name="Georgia">
    <w:panose1 w:val="02040502050405020303"/>
    <w:charset w:val="00"/>
    <w:family w:val="roman"/>
    <w:pitch w:val="variable"/>
    <w:sig w:usb0="00000287" w:usb1="00000000" w:usb2="00000000" w:usb3="00000000" w:csb0="0000009F" w:csb1="00000000"/>
    <w:embedItalic r:id="rId12" w:fontKey="{F6617586-3C36-42D1-BE6C-C00059A6B706}"/>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13" w:fontKey="{46C85280-D9B8-4838-95A9-CAEC2556EA4E}"/>
    <w:embedBold r:id="rId14" w:fontKey="{C2689E1D-3FE1-4649-A186-ABD5688448DC}"/>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1A72C3" w14:textId="77777777" w:rsidR="00BC2A89" w:rsidRDefault="00000000">
    <w:pPr>
      <w:pBdr>
        <w:top w:val="nil"/>
        <w:left w:val="nil"/>
        <w:bottom w:val="nil"/>
        <w:right w:val="nil"/>
        <w:between w:val="nil"/>
      </w:pBdr>
      <w:rPr>
        <w:color w:val="000000"/>
        <w:sz w:val="16"/>
        <w:szCs w:val="16"/>
      </w:rPr>
    </w:pPr>
    <w:r>
      <w:rPr>
        <w:color w:val="000000"/>
        <w:sz w:val="16"/>
        <w:szCs w:val="16"/>
      </w:rPr>
      <w:t>Created by: EA</w:t>
    </w:r>
    <w:r>
      <w:rPr>
        <w:color w:val="000000"/>
        <w:sz w:val="16"/>
        <w:szCs w:val="16"/>
      </w:rPr>
      <w:tab/>
      <w:t xml:space="preserve">              Checked by: ME                                             Approved by: CEO</w:t>
    </w:r>
    <w:r>
      <w:rPr>
        <w:color w:val="000000"/>
        <w:sz w:val="16"/>
        <w:szCs w:val="16"/>
      </w:rPr>
      <w:tab/>
      <w:t xml:space="preserve">   </w:t>
    </w:r>
    <w:r>
      <w:rPr>
        <w:color w:val="000000"/>
        <w:sz w:val="16"/>
        <w:szCs w:val="16"/>
      </w:rPr>
      <w:tab/>
      <w:t>Version: 3(07-07-2024)</w:t>
    </w:r>
    <w:r>
      <w:rPr>
        <w:color w:val="000000"/>
        <w:sz w:val="16"/>
        <w:szCs w:val="16"/>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4564F2A" w14:textId="77777777" w:rsidR="00817511" w:rsidRDefault="00817511">
      <w:r>
        <w:separator/>
      </w:r>
    </w:p>
  </w:footnote>
  <w:footnote w:type="continuationSeparator" w:id="0">
    <w:p w14:paraId="3E2ED3FD" w14:textId="77777777" w:rsidR="00817511" w:rsidRDefault="0081751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DE285B" w14:textId="77777777" w:rsidR="00BC2A89" w:rsidRDefault="00BC2A89">
    <w:pPr>
      <w:spacing w:after="280"/>
      <w:jc w:val="center"/>
      <w:rPr>
        <w:rFonts w:ascii="Arial" w:eastAsia="Arial" w:hAnsi="Arial" w:cs="Arial"/>
        <w:color w:val="003399"/>
        <w:u w:val="single"/>
      </w:rPr>
    </w:pPr>
  </w:p>
  <w:p w14:paraId="7DBF1887" w14:textId="77777777" w:rsidR="00BC2A89" w:rsidRDefault="00BC2A89">
    <w:pPr>
      <w:spacing w:before="280"/>
      <w:jc w:val="center"/>
      <w:rPr>
        <w:rFonts w:ascii="Arial" w:eastAsia="Arial" w:hAnsi="Arial" w:cs="Arial"/>
        <w:color w:val="003399"/>
        <w:u w:val="single"/>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AD38B5"/>
    <w:multiLevelType w:val="multilevel"/>
    <w:tmpl w:val="808E5720"/>
    <w:lvl w:ilvl="0">
      <w:start w:val="1"/>
      <w:numFmt w:val="decimal"/>
      <w:lvlText w:val="%1."/>
      <w:lvlJc w:val="left"/>
      <w:pPr>
        <w:ind w:left="720" w:hanging="360"/>
      </w:pPr>
      <w:rPr>
        <w:rFonts w:ascii="Inter" w:eastAsia="Inter" w:hAnsi="Inter" w:cs="Inter"/>
        <w:color w:val="0F1115"/>
        <w:sz w:val="24"/>
        <w:szCs w:val="24"/>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1" w15:restartNumberingAfterBreak="0">
    <w:nsid w:val="06720100"/>
    <w:multiLevelType w:val="multilevel"/>
    <w:tmpl w:val="2C1A469C"/>
    <w:lvl w:ilvl="0">
      <w:start w:val="1"/>
      <w:numFmt w:val="bullet"/>
      <w:lvlText w:val="-"/>
      <w:lvlJc w:val="left"/>
      <w:pPr>
        <w:ind w:left="720" w:hanging="360"/>
      </w:pPr>
      <w:rPr>
        <w:rFonts w:ascii="Times New Roman" w:eastAsia="Times New Roman" w:hAnsi="Times New Roman" w:cs="Times New Roman"/>
        <w:vertAlign w:val="baseline"/>
      </w:rPr>
    </w:lvl>
    <w:lvl w:ilvl="1">
      <w:start w:val="1"/>
      <w:numFmt w:val="bullet"/>
      <w:lvlText w:val="o"/>
      <w:lvlJc w:val="left"/>
      <w:pPr>
        <w:ind w:left="1440" w:hanging="360"/>
      </w:pPr>
      <w:rPr>
        <w:rFonts w:ascii="Courier New" w:eastAsia="Courier New" w:hAnsi="Courier New" w:cs="Courier New"/>
        <w:vertAlign w:val="baseline"/>
      </w:rPr>
    </w:lvl>
    <w:lvl w:ilvl="2">
      <w:start w:val="1"/>
      <w:numFmt w:val="bullet"/>
      <w:lvlText w:val="▪"/>
      <w:lvlJc w:val="left"/>
      <w:pPr>
        <w:ind w:left="2160" w:hanging="360"/>
      </w:pPr>
      <w:rPr>
        <w:rFonts w:ascii="Noto Sans Symbols" w:eastAsia="Noto Sans Symbols" w:hAnsi="Noto Sans Symbols" w:cs="Noto Sans Symbols"/>
        <w:vertAlign w:val="baseline"/>
      </w:rPr>
    </w:lvl>
    <w:lvl w:ilvl="3">
      <w:start w:val="1"/>
      <w:numFmt w:val="bullet"/>
      <w:lvlText w:val="●"/>
      <w:lvlJc w:val="left"/>
      <w:pPr>
        <w:ind w:left="2880" w:hanging="360"/>
      </w:pPr>
      <w:rPr>
        <w:rFonts w:ascii="Noto Sans Symbols" w:eastAsia="Noto Sans Symbols" w:hAnsi="Noto Sans Symbols" w:cs="Noto Sans Symbols"/>
        <w:vertAlign w:val="baseline"/>
      </w:rPr>
    </w:lvl>
    <w:lvl w:ilvl="4">
      <w:start w:val="1"/>
      <w:numFmt w:val="bullet"/>
      <w:lvlText w:val="o"/>
      <w:lvlJc w:val="left"/>
      <w:pPr>
        <w:ind w:left="3600" w:hanging="360"/>
      </w:pPr>
      <w:rPr>
        <w:rFonts w:ascii="Courier New" w:eastAsia="Courier New" w:hAnsi="Courier New" w:cs="Courier New"/>
        <w:vertAlign w:val="baseline"/>
      </w:rPr>
    </w:lvl>
    <w:lvl w:ilvl="5">
      <w:start w:val="1"/>
      <w:numFmt w:val="bullet"/>
      <w:lvlText w:val="▪"/>
      <w:lvlJc w:val="left"/>
      <w:pPr>
        <w:ind w:left="4320" w:hanging="360"/>
      </w:pPr>
      <w:rPr>
        <w:rFonts w:ascii="Noto Sans Symbols" w:eastAsia="Noto Sans Symbols" w:hAnsi="Noto Sans Symbols" w:cs="Noto Sans Symbols"/>
        <w:vertAlign w:val="baseline"/>
      </w:rPr>
    </w:lvl>
    <w:lvl w:ilvl="6">
      <w:start w:val="1"/>
      <w:numFmt w:val="bullet"/>
      <w:lvlText w:val="●"/>
      <w:lvlJc w:val="left"/>
      <w:pPr>
        <w:ind w:left="5040" w:hanging="360"/>
      </w:pPr>
      <w:rPr>
        <w:rFonts w:ascii="Noto Sans Symbols" w:eastAsia="Noto Sans Symbols" w:hAnsi="Noto Sans Symbols" w:cs="Noto Sans Symbols"/>
        <w:vertAlign w:val="baseline"/>
      </w:rPr>
    </w:lvl>
    <w:lvl w:ilvl="7">
      <w:start w:val="1"/>
      <w:numFmt w:val="bullet"/>
      <w:lvlText w:val="o"/>
      <w:lvlJc w:val="left"/>
      <w:pPr>
        <w:ind w:left="5760" w:hanging="360"/>
      </w:pPr>
      <w:rPr>
        <w:rFonts w:ascii="Courier New" w:eastAsia="Courier New" w:hAnsi="Courier New" w:cs="Courier New"/>
        <w:vertAlign w:val="baseline"/>
      </w:rPr>
    </w:lvl>
    <w:lvl w:ilvl="8">
      <w:start w:val="1"/>
      <w:numFmt w:val="bullet"/>
      <w:lvlText w:val="▪"/>
      <w:lvlJc w:val="left"/>
      <w:pPr>
        <w:ind w:left="6480" w:hanging="360"/>
      </w:pPr>
      <w:rPr>
        <w:rFonts w:ascii="Noto Sans Symbols" w:eastAsia="Noto Sans Symbols" w:hAnsi="Noto Sans Symbols" w:cs="Noto Sans Symbols"/>
        <w:vertAlign w:val="baseline"/>
      </w:rPr>
    </w:lvl>
  </w:abstractNum>
  <w:num w:numId="1" w16cid:durableId="1487672473">
    <w:abstractNumId w:val="0"/>
  </w:num>
  <w:num w:numId="2" w16cid:durableId="184636408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embedTrueTypeFonts/>
  <w:proofState w:spelling="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C2A89"/>
    <w:rsid w:val="00100277"/>
    <w:rsid w:val="00657B0F"/>
    <w:rsid w:val="00817511"/>
    <w:rsid w:val="00BC2A8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137259A"/>
  <w15:docId w15:val="{E4486689-4007-49E0-B72A-C1703089B2B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pPr>
      <w:keepNext/>
      <w:spacing w:before="240" w:after="60"/>
      <w:outlineLvl w:val="2"/>
    </w:pPr>
    <w:rPr>
      <w:rFonts w:ascii="Calibri" w:eastAsia="Calibri" w:hAnsi="Calibri" w:cs="Calibri"/>
      <w:b/>
      <w:bCs/>
      <w:sz w:val="26"/>
      <w:szCs w:val="26"/>
    </w:rPr>
  </w:style>
  <w:style w:type="paragraph" w:styleId="Heading4">
    <w:name w:val="heading 4"/>
    <w:basedOn w:val="Normal"/>
    <w:next w:val="Normal"/>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character" w:customStyle="1" w:styleId="Heading2Char">
    <w:name w:val="Heading 2 Char"/>
    <w:rPr>
      <w:rFonts w:ascii="Helvetica" w:eastAsia="MS Mincho" w:hAnsi="Helvetica" w:cs="Helvetica"/>
      <w:b/>
      <w:bCs/>
      <w:w w:val="100"/>
      <w:position w:val="-1"/>
      <w:sz w:val="20"/>
      <w:szCs w:val="20"/>
      <w:effect w:val="none"/>
      <w:vertAlign w:val="baseline"/>
      <w:cs w:val="0"/>
      <w:em w:val="none"/>
      <w:lang w:val="fr-FR"/>
    </w:rPr>
  </w:style>
  <w:style w:type="character" w:customStyle="1" w:styleId="Heading4Char">
    <w:name w:val="Heading 4 Char"/>
    <w:rPr>
      <w:rFonts w:ascii="Arial Unicode MS" w:eastAsia="Arial Unicode MS" w:hAnsi="Arial Unicode MS" w:cs="Arial Unicode MS"/>
      <w:b/>
      <w:bCs/>
      <w:w w:val="100"/>
      <w:position w:val="-1"/>
      <w:sz w:val="24"/>
      <w:szCs w:val="24"/>
      <w:effect w:val="none"/>
      <w:vertAlign w:val="baseline"/>
      <w:cs w:val="0"/>
      <w:em w:val="none"/>
      <w:lang w:val="en-US"/>
    </w:rPr>
  </w:style>
  <w:style w:type="paragraph" w:styleId="NormalWeb">
    <w:name w:val="Normal (Web)"/>
    <w:basedOn w:val="Normal"/>
    <w:pPr>
      <w:suppressAutoHyphens/>
      <w:spacing w:before="100" w:beforeAutospacing="1" w:after="100" w:afterAutospacing="1" w:line="1" w:lineRule="atLeast"/>
      <w:ind w:leftChars="-1" w:left="-1" w:hangingChars="1" w:hanging="1"/>
      <w:textDirection w:val="btLr"/>
      <w:textAlignment w:val="top"/>
      <w:outlineLvl w:val="0"/>
    </w:pPr>
    <w:rPr>
      <w:rFonts w:ascii="Arial Unicode MS" w:eastAsia="Arial Unicode MS" w:hAnsi="Arial Unicode MS" w:cs="Arial Unicode MS"/>
      <w:position w:val="-1"/>
      <w:lang w:val="en-US"/>
    </w:rPr>
  </w:style>
  <w:style w:type="paragraph" w:styleId="BodyText">
    <w:name w:val="Body Text"/>
    <w:basedOn w:val="Normal"/>
    <w:pPr>
      <w:suppressAutoHyphens/>
      <w:spacing w:line="1" w:lineRule="atLeast"/>
      <w:ind w:leftChars="-1" w:left="-1" w:hangingChars="1" w:hanging="1"/>
      <w:jc w:val="both"/>
      <w:textDirection w:val="btLr"/>
      <w:textAlignment w:val="top"/>
      <w:outlineLvl w:val="0"/>
    </w:pPr>
    <w:rPr>
      <w:rFonts w:ascii="Helvetica" w:eastAsia="MS Mincho" w:hAnsi="Helvetica"/>
      <w:position w:val="-1"/>
      <w:lang w:val="fr-FR"/>
    </w:rPr>
  </w:style>
  <w:style w:type="character" w:customStyle="1" w:styleId="BodyTextChar">
    <w:name w:val="Body Text Char"/>
    <w:rPr>
      <w:rFonts w:ascii="Helvetica" w:eastAsia="MS Mincho" w:hAnsi="Helvetica" w:cs="Helvetica"/>
      <w:w w:val="100"/>
      <w:position w:val="-1"/>
      <w:sz w:val="24"/>
      <w:szCs w:val="24"/>
      <w:effect w:val="none"/>
      <w:vertAlign w:val="baseline"/>
      <w:cs w:val="0"/>
      <w:em w:val="none"/>
      <w:lang w:val="fr-FR"/>
    </w:rPr>
  </w:style>
  <w:style w:type="paragraph" w:styleId="Header">
    <w:name w:val="header"/>
    <w:basedOn w:val="Normal"/>
    <w:pPr>
      <w:suppressAutoHyphens/>
      <w:spacing w:line="1" w:lineRule="atLeast"/>
      <w:ind w:leftChars="-1" w:left="-1" w:hangingChars="1" w:hanging="1"/>
      <w:textDirection w:val="btLr"/>
      <w:textAlignment w:val="top"/>
      <w:outlineLvl w:val="0"/>
    </w:pPr>
    <w:rPr>
      <w:position w:val="-1"/>
      <w:lang w:val="en-US"/>
    </w:rPr>
  </w:style>
  <w:style w:type="character" w:customStyle="1" w:styleId="HeaderChar">
    <w:name w:val="Header Char"/>
    <w:rPr>
      <w:rFonts w:ascii="Times New Roman" w:eastAsia="Times New Roman" w:hAnsi="Times New Roman" w:cs="Times New Roman"/>
      <w:w w:val="100"/>
      <w:position w:val="-1"/>
      <w:sz w:val="24"/>
      <w:szCs w:val="24"/>
      <w:effect w:val="none"/>
      <w:vertAlign w:val="baseline"/>
      <w:cs w:val="0"/>
      <w:em w:val="none"/>
      <w:lang w:val="en-US"/>
    </w:rPr>
  </w:style>
  <w:style w:type="paragraph" w:styleId="Footer">
    <w:name w:val="footer"/>
    <w:basedOn w:val="Normal"/>
    <w:qFormat/>
    <w:pPr>
      <w:suppressAutoHyphens/>
      <w:spacing w:line="1" w:lineRule="atLeast"/>
      <w:ind w:leftChars="-1" w:left="-1" w:hangingChars="1" w:hanging="1"/>
      <w:textDirection w:val="btLr"/>
      <w:textAlignment w:val="top"/>
      <w:outlineLvl w:val="0"/>
    </w:pPr>
    <w:rPr>
      <w:position w:val="-1"/>
      <w:lang w:val="en-US"/>
    </w:rPr>
  </w:style>
  <w:style w:type="character" w:customStyle="1" w:styleId="FooterChar">
    <w:name w:val="Footer Char"/>
    <w:rPr>
      <w:rFonts w:ascii="Times New Roman" w:eastAsia="Times New Roman" w:hAnsi="Times New Roman" w:cs="Times New Roman"/>
      <w:w w:val="100"/>
      <w:position w:val="-1"/>
      <w:sz w:val="24"/>
      <w:szCs w:val="24"/>
      <w:effect w:val="none"/>
      <w:vertAlign w:val="baseline"/>
      <w:cs w:val="0"/>
      <w:em w:val="none"/>
      <w:lang w:val="en-US"/>
    </w:rPr>
  </w:style>
  <w:style w:type="character" w:styleId="Hyperlink">
    <w:name w:val="Hyperlink"/>
    <w:qFormat/>
    <w:rPr>
      <w:color w:val="0000FF"/>
      <w:w w:val="100"/>
      <w:position w:val="-1"/>
      <w:u w:val="single"/>
      <w:effect w:val="none"/>
      <w:vertAlign w:val="baseline"/>
      <w:cs w:val="0"/>
      <w:em w:val="none"/>
    </w:rPr>
  </w:style>
  <w:style w:type="paragraph" w:styleId="ListParagraph">
    <w:name w:val="List Paragraph"/>
    <w:basedOn w:val="Normal"/>
    <w:pPr>
      <w:suppressAutoHyphens/>
      <w:spacing w:line="1" w:lineRule="atLeast"/>
      <w:ind w:leftChars="-1" w:left="720" w:hangingChars="1" w:hanging="1"/>
      <w:contextualSpacing/>
      <w:textDirection w:val="btLr"/>
      <w:textAlignment w:val="top"/>
      <w:outlineLvl w:val="0"/>
    </w:pPr>
    <w:rPr>
      <w:position w:val="-1"/>
      <w:lang w:val="en-US"/>
    </w:rPr>
  </w:style>
  <w:style w:type="paragraph" w:styleId="Revision">
    <w:name w:val="Revision"/>
    <w:pPr>
      <w:suppressAutoHyphens/>
      <w:spacing w:line="1" w:lineRule="atLeast"/>
      <w:ind w:leftChars="-1" w:left="-1" w:hangingChars="1" w:hanging="1"/>
      <w:textDirection w:val="btLr"/>
      <w:textAlignment w:val="top"/>
      <w:outlineLvl w:val="0"/>
    </w:pPr>
    <w:rPr>
      <w:position w:val="-1"/>
      <w:sz w:val="22"/>
      <w:szCs w:val="22"/>
      <w:lang w:val="en-US"/>
    </w:rPr>
  </w:style>
  <w:style w:type="paragraph" w:styleId="DocumentMap">
    <w:name w:val="Document Map"/>
    <w:basedOn w:val="Normal"/>
    <w:qFormat/>
    <w:pPr>
      <w:suppressAutoHyphens/>
      <w:spacing w:line="1" w:lineRule="atLeast"/>
      <w:ind w:leftChars="-1" w:left="-1" w:hangingChars="1" w:hanging="1"/>
      <w:textDirection w:val="btLr"/>
      <w:textAlignment w:val="top"/>
      <w:outlineLvl w:val="0"/>
    </w:pPr>
    <w:rPr>
      <w:rFonts w:ascii="Tahoma" w:hAnsi="Tahoma"/>
      <w:position w:val="-1"/>
      <w:sz w:val="16"/>
      <w:szCs w:val="16"/>
      <w:lang/>
    </w:rPr>
  </w:style>
  <w:style w:type="character" w:customStyle="1" w:styleId="DocumentMapChar">
    <w:name w:val="Document Map Char"/>
    <w:rPr>
      <w:rFonts w:ascii="Tahoma" w:eastAsia="Times New Roman" w:hAnsi="Tahoma" w:cs="Tahoma"/>
      <w:w w:val="100"/>
      <w:position w:val="-1"/>
      <w:sz w:val="16"/>
      <w:szCs w:val="16"/>
      <w:effect w:val="none"/>
      <w:vertAlign w:val="baseline"/>
      <w:cs w:val="0"/>
      <w:em w:val="none"/>
    </w:rPr>
  </w:style>
  <w:style w:type="character" w:styleId="FollowedHyperlink">
    <w:name w:val="FollowedHyperlink"/>
    <w:qFormat/>
    <w:rPr>
      <w:color w:val="800080"/>
      <w:w w:val="100"/>
      <w:position w:val="-1"/>
      <w:u w:val="single"/>
      <w:effect w:val="none"/>
      <w:vertAlign w:val="baseline"/>
      <w:cs w:val="0"/>
      <w:em w:val="none"/>
    </w:rPr>
  </w:style>
  <w:style w:type="table" w:styleId="TableGrid">
    <w:name w:val="Table Grid"/>
    <w:basedOn w:val="TableNormal"/>
    <w:pPr>
      <w:suppressAutoHyphens/>
      <w:spacing w:line="1" w:lineRule="atLeast"/>
      <w:ind w:leftChars="-1" w:left="-1" w:hangingChars="1" w:hanging="1"/>
      <w:textDirection w:val="btLr"/>
      <w:textAlignment w:val="top"/>
      <w:outlineLvl w:val="0"/>
    </w:pPr>
    <w:rPr>
      <w:rFonts w:ascii="Calibri" w:eastAsia="Calibri" w:hAnsi="Calibri"/>
      <w:position w:val="-1"/>
      <w:sz w:val="22"/>
      <w:szCs w:val="22"/>
      <w:lang w:val="fr-F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go">
    <w:name w:val="go"/>
    <w:basedOn w:val="DefaultParagraphFont"/>
    <w:rPr>
      <w:w w:val="100"/>
      <w:position w:val="-1"/>
      <w:effect w:val="none"/>
      <w:vertAlign w:val="baseline"/>
      <w:cs w:val="0"/>
      <w:em w:val="none"/>
    </w:rPr>
  </w:style>
  <w:style w:type="paragraph" w:customStyle="1" w:styleId="Author">
    <w:name w:val="Author"/>
    <w:basedOn w:val="Normal"/>
    <w:pPr>
      <w:suppressAutoHyphens/>
      <w:spacing w:line="280" w:lineRule="atLeast"/>
      <w:ind w:leftChars="-1" w:left="-1" w:hangingChars="1" w:hanging="1"/>
      <w:jc w:val="right"/>
      <w:textDirection w:val="btLr"/>
      <w:textAlignment w:val="top"/>
      <w:outlineLvl w:val="0"/>
    </w:pPr>
    <w:rPr>
      <w:rFonts w:ascii="Helvetica" w:hAnsi="Helvetica"/>
      <w:b/>
      <w:position w:val="-1"/>
      <w:szCs w:val="20"/>
      <w:lang w:val="en-US"/>
    </w:rPr>
  </w:style>
  <w:style w:type="character" w:styleId="UnresolvedMention">
    <w:name w:val="Unresolved Mention"/>
    <w:qFormat/>
    <w:rPr>
      <w:color w:val="605E5C"/>
      <w:w w:val="100"/>
      <w:position w:val="-1"/>
      <w:effect w:val="none"/>
      <w:shd w:val="clear" w:color="auto" w:fill="E1DFDD"/>
      <w:vertAlign w:val="baseline"/>
      <w:cs w:val="0"/>
      <w:em w:val="none"/>
    </w:rPr>
  </w:style>
  <w:style w:type="character" w:customStyle="1" w:styleId="Heading3Char">
    <w:name w:val="Heading 3 Char"/>
    <w:rPr>
      <w:rFonts w:ascii="Calibri Light" w:eastAsia="Times New Roman" w:hAnsi="Calibri Light" w:cs="Times New Roman"/>
      <w:b/>
      <w:bCs/>
      <w:w w:val="100"/>
      <w:position w:val="-1"/>
      <w:sz w:val="26"/>
      <w:szCs w:val="26"/>
      <w:effect w:val="none"/>
      <w:vertAlign w:val="baseline"/>
      <w:cs w:val="0"/>
      <w:em w:val="none"/>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left w:w="0" w:type="dxa"/>
        <w:right w:w="0" w:type="dxa"/>
      </w:tblCellMar>
    </w:tblPr>
  </w:style>
  <w:style w:type="table" w:customStyle="1" w:styleId="a0">
    <w:basedOn w:val="TableNormal"/>
    <w:tblPr>
      <w:tblStyleRowBandSize w:val="1"/>
      <w:tblStyleColBandSize w:val="1"/>
    </w:tblPr>
  </w:style>
  <w:style w:type="table" w:customStyle="1" w:styleId="a1">
    <w:basedOn w:val="TableNormal"/>
    <w:tblPr>
      <w:tblStyleRowBandSize w:val="1"/>
      <w:tblStyleColBandSize w:val="1"/>
      <w:tblCellMar>
        <w:left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jofresearch.com/index.php/ABAARJ"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9fpgzGE7D6Mfh/YFdenPMhplt7g==">CgMxLjAyDmgucGltc2U3dms2ZmhvMg5oLmc1MXk0cmczM3U5MzINaC54YzRsNTR0ZGthczgAciExaUZYRkw2WFFOZ3RWdzVmbm5kRWNKMUhYdU00T0tDbEg=</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4</Pages>
  <Words>1449</Words>
  <Characters>8260</Characters>
  <Application>Microsoft Office Word</Application>
  <DocSecurity>0</DocSecurity>
  <Lines>68</Lines>
  <Paragraphs>19</Paragraphs>
  <ScaleCrop>false</ScaleCrop>
  <Company/>
  <LinksUpToDate>false</LinksUpToDate>
  <CharactersWithSpaces>9690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anonymous</dc:creator>
  <cp:lastModifiedBy>Editor-90</cp:lastModifiedBy>
  <cp:revision>2</cp:revision>
  <dcterms:created xsi:type="dcterms:W3CDTF">2026-01-20T11:06:00Z</dcterms:created>
  <dcterms:modified xsi:type="dcterms:W3CDTF">2026-01-27T11:43:00Z</dcterms:modified>
</cp:coreProperties>
</file>